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5BAE4">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仿宋_GB2312" w:cs="仿宋_GB2312"/>
          <w:b/>
          <w:bCs/>
          <w:snapToGrid w:val="0"/>
          <w:color w:val="000000"/>
          <w:kern w:val="0"/>
          <w:sz w:val="32"/>
          <w:szCs w:val="32"/>
          <w:lang w:val="en-US" w:eastAsia="zh-CN" w:bidi="ar-SA"/>
        </w:rPr>
      </w:pPr>
      <w:bookmarkStart w:id="0" w:name="_GoBack"/>
      <w:bookmarkEnd w:id="0"/>
      <w:r>
        <w:rPr>
          <w:rFonts w:hint="eastAsia" w:ascii="Times New Roman" w:hAnsi="Times New Roman" w:eastAsia="仿宋_GB2312" w:cs="仿宋_GB2312"/>
          <w:b/>
          <w:bCs/>
          <w:snapToGrid w:val="0"/>
          <w:color w:val="000000"/>
          <w:kern w:val="0"/>
          <w:sz w:val="32"/>
          <w:szCs w:val="32"/>
          <w:lang w:val="en-US" w:eastAsia="zh-CN" w:bidi="ar-SA"/>
        </w:rPr>
        <w:t>附件1</w:t>
      </w:r>
    </w:p>
    <w:p w14:paraId="5AB9A1AE">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黑体" w:cs="黑体"/>
          <w:snapToGrid w:val="0"/>
          <w:color w:val="000000"/>
          <w:kern w:val="0"/>
          <w:sz w:val="32"/>
          <w:szCs w:val="32"/>
          <w:lang w:val="en-US" w:eastAsia="zh-CN" w:bidi="ar-SA"/>
        </w:rPr>
      </w:pPr>
    </w:p>
    <w:p w14:paraId="57192019">
      <w:pPr>
        <w:widowControl w:val="0"/>
        <w:kinsoku/>
        <w:overflowPunct w:val="0"/>
        <w:autoSpaceDE/>
        <w:autoSpaceDN/>
        <w:adjustRightInd w:val="0"/>
        <w:snapToGrid w:val="0"/>
        <w:spacing w:line="594" w:lineRule="exact"/>
        <w:ind w:left="-420" w:leftChars="-200" w:right="-317" w:rightChars="-151" w:firstLine="217" w:firstLineChars="52"/>
        <w:jc w:val="center"/>
        <w:textAlignment w:val="auto"/>
        <w:rPr>
          <w:rFonts w:hint="eastAsia" w:ascii="Times New Roman" w:hAnsi="Times New Roman" w:eastAsia="方正小标宋_GBK" w:cs="方正小标宋_GBK"/>
          <w:snapToGrid/>
          <w:color w:val="000000"/>
          <w:spacing w:val="-11"/>
          <w:kern w:val="2"/>
          <w:sz w:val="36"/>
          <w:szCs w:val="36"/>
          <w:lang w:val="en-US" w:eastAsia="zh-CN"/>
        </w:rPr>
      </w:pPr>
      <w:r>
        <w:rPr>
          <w:rFonts w:hint="eastAsia" w:ascii="Times New Roman" w:hAnsi="Times New Roman" w:eastAsia="方正小标宋_GBK" w:cs="方正小标宋_GBK"/>
          <w:snapToGrid/>
          <w:color w:val="000000"/>
          <w:spacing w:val="-11"/>
          <w:kern w:val="2"/>
          <w:sz w:val="44"/>
          <w:szCs w:val="44"/>
          <w:lang w:val="en-US" w:eastAsia="zh-CN"/>
        </w:rPr>
        <w:t>县域新质生产力发展研究测评指标数据填报表</w:t>
      </w:r>
    </w:p>
    <w:p w14:paraId="2FB865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方正公文小标宋" w:cs="方正公文小标宋"/>
          <w:b w:val="0"/>
          <w:bCs w:val="0"/>
          <w:sz w:val="32"/>
          <w:szCs w:val="32"/>
          <w:shd w:val="clear" w:color="auto" w:fill="FFFFFF"/>
          <w:lang w:val="en-US" w:eastAsia="zh-CN"/>
        </w:rPr>
      </w:pPr>
    </w:p>
    <w:tbl>
      <w:tblPr>
        <w:tblStyle w:val="8"/>
        <w:tblW w:w="8934"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8"/>
        <w:gridCol w:w="1007"/>
        <w:gridCol w:w="1017"/>
        <w:gridCol w:w="2702"/>
      </w:tblGrid>
      <w:tr w14:paraId="1A1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208" w:type="dxa"/>
            <w:shd w:val="clear" w:color="auto" w:fill="auto"/>
            <w:vAlign w:val="center"/>
          </w:tcPr>
          <w:p w14:paraId="48887F72">
            <w:pPr>
              <w:widowControl w:val="0"/>
              <w:jc w:val="center"/>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指标</w:t>
            </w:r>
          </w:p>
        </w:tc>
        <w:tc>
          <w:tcPr>
            <w:tcW w:w="1007" w:type="dxa"/>
            <w:shd w:val="clear" w:color="auto" w:fill="auto"/>
            <w:vAlign w:val="center"/>
          </w:tcPr>
          <w:p w14:paraId="44B2FDF0">
            <w:pPr>
              <w:widowControl w:val="0"/>
              <w:jc w:val="center"/>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2023年</w:t>
            </w:r>
          </w:p>
        </w:tc>
        <w:tc>
          <w:tcPr>
            <w:tcW w:w="1017" w:type="dxa"/>
            <w:shd w:val="clear" w:color="auto" w:fill="auto"/>
            <w:vAlign w:val="center"/>
          </w:tcPr>
          <w:p w14:paraId="265D898E">
            <w:pPr>
              <w:widowControl w:val="0"/>
              <w:jc w:val="center"/>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2024年</w:t>
            </w:r>
          </w:p>
        </w:tc>
        <w:tc>
          <w:tcPr>
            <w:tcW w:w="2702" w:type="dxa"/>
            <w:shd w:val="clear" w:color="auto" w:fill="auto"/>
            <w:vAlign w:val="center"/>
          </w:tcPr>
          <w:p w14:paraId="48129BB3">
            <w:pPr>
              <w:widowControl w:val="0"/>
              <w:jc w:val="center"/>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说明</w:t>
            </w:r>
          </w:p>
        </w:tc>
      </w:tr>
      <w:tr w14:paraId="453F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208" w:type="dxa"/>
            <w:shd w:val="clear" w:color="auto" w:fill="auto"/>
            <w:vAlign w:val="center"/>
          </w:tcPr>
          <w:p w14:paraId="08273675">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地区生产总值（亿元）</w:t>
            </w:r>
          </w:p>
        </w:tc>
        <w:tc>
          <w:tcPr>
            <w:tcW w:w="1007" w:type="dxa"/>
            <w:shd w:val="clear" w:color="auto" w:fill="auto"/>
            <w:vAlign w:val="center"/>
          </w:tcPr>
          <w:p w14:paraId="072168B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346709D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4C30DF7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540F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208" w:type="dxa"/>
            <w:shd w:val="clear" w:color="auto" w:fill="auto"/>
            <w:vAlign w:val="center"/>
          </w:tcPr>
          <w:p w14:paraId="2CDA02FF">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常住人口（万人）</w:t>
            </w:r>
          </w:p>
        </w:tc>
        <w:tc>
          <w:tcPr>
            <w:tcW w:w="1007" w:type="dxa"/>
            <w:shd w:val="clear" w:color="auto" w:fill="auto"/>
            <w:vAlign w:val="center"/>
          </w:tcPr>
          <w:p w14:paraId="2B03EBE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76EA68C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612463EA">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4D5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208" w:type="dxa"/>
            <w:shd w:val="clear" w:color="auto" w:fill="auto"/>
            <w:vAlign w:val="center"/>
          </w:tcPr>
          <w:p w14:paraId="28FA4E94">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金融机构本外币</w:t>
            </w:r>
            <w:r>
              <w:rPr>
                <w:rFonts w:hint="default" w:ascii="Times New Roman" w:hAnsi="Times New Roman" w:eastAsia="宋体" w:cs="宋体"/>
                <w:b/>
                <w:bCs/>
                <w:snapToGrid/>
                <w:color w:val="000000"/>
                <w:spacing w:val="3"/>
                <w:kern w:val="2"/>
                <w:sz w:val="21"/>
                <w:szCs w:val="21"/>
                <w:lang w:val="en-US" w:eastAsia="zh-CN" w:bidi="ar-SA"/>
              </w:rPr>
              <w:t>各项贷款余额</w:t>
            </w:r>
            <w:r>
              <w:rPr>
                <w:rFonts w:hint="eastAsia" w:ascii="Times New Roman" w:hAnsi="Times New Roman" w:eastAsia="宋体" w:cs="宋体"/>
                <w:b/>
                <w:bCs/>
                <w:snapToGrid/>
                <w:color w:val="000000"/>
                <w:spacing w:val="3"/>
                <w:kern w:val="2"/>
                <w:sz w:val="21"/>
                <w:szCs w:val="21"/>
                <w:lang w:val="en-US" w:eastAsia="zh-CN" w:bidi="ar-SA"/>
              </w:rPr>
              <w:t>（亿元）</w:t>
            </w:r>
          </w:p>
        </w:tc>
        <w:tc>
          <w:tcPr>
            <w:tcW w:w="1007" w:type="dxa"/>
            <w:shd w:val="clear" w:color="auto" w:fill="auto"/>
            <w:vAlign w:val="center"/>
          </w:tcPr>
          <w:p w14:paraId="024839A4">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47D04186">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250FAEF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39FD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208" w:type="dxa"/>
            <w:shd w:val="clear" w:color="auto" w:fill="auto"/>
            <w:vAlign w:val="center"/>
          </w:tcPr>
          <w:p w14:paraId="7532DE77">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非税收入占一般公共预算收入的比重</w:t>
            </w:r>
          </w:p>
        </w:tc>
        <w:tc>
          <w:tcPr>
            <w:tcW w:w="1007" w:type="dxa"/>
            <w:shd w:val="clear" w:color="auto" w:fill="auto"/>
            <w:vAlign w:val="center"/>
          </w:tcPr>
          <w:p w14:paraId="33FB82B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4EE947AF">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16A1959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4DE8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208" w:type="dxa"/>
            <w:shd w:val="clear" w:color="auto" w:fill="auto"/>
            <w:vAlign w:val="center"/>
          </w:tcPr>
          <w:p w14:paraId="0DD249E3">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技术合同成交额（万元）</w:t>
            </w:r>
          </w:p>
        </w:tc>
        <w:tc>
          <w:tcPr>
            <w:tcW w:w="1007" w:type="dxa"/>
            <w:shd w:val="clear" w:color="auto" w:fill="auto"/>
            <w:vAlign w:val="center"/>
          </w:tcPr>
          <w:p w14:paraId="76086A64">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7F5E374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3A1834C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5A9B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208" w:type="dxa"/>
            <w:shd w:val="clear" w:color="auto" w:fill="auto"/>
            <w:vAlign w:val="center"/>
          </w:tcPr>
          <w:p w14:paraId="7BEB47D3">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发明专利授权数量（件）</w:t>
            </w:r>
          </w:p>
        </w:tc>
        <w:tc>
          <w:tcPr>
            <w:tcW w:w="1007" w:type="dxa"/>
            <w:shd w:val="clear" w:color="auto" w:fill="auto"/>
            <w:vAlign w:val="center"/>
          </w:tcPr>
          <w:p w14:paraId="32E1B85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017438F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3A88162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6788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208" w:type="dxa"/>
            <w:shd w:val="clear" w:color="auto" w:fill="auto"/>
            <w:vAlign w:val="center"/>
          </w:tcPr>
          <w:p w14:paraId="578D81E9">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省级专精特新企业数量（个）</w:t>
            </w:r>
          </w:p>
        </w:tc>
        <w:tc>
          <w:tcPr>
            <w:tcW w:w="1007" w:type="dxa"/>
            <w:shd w:val="clear" w:color="auto" w:fill="auto"/>
            <w:vAlign w:val="center"/>
          </w:tcPr>
          <w:p w14:paraId="414A502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6EEDC5A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15B0AD1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551A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208" w:type="dxa"/>
            <w:shd w:val="clear" w:color="auto" w:fill="auto"/>
            <w:vAlign w:val="center"/>
          </w:tcPr>
          <w:p w14:paraId="2050BB5E">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default"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国家级专精特新企业数量（个)</w:t>
            </w:r>
          </w:p>
        </w:tc>
        <w:tc>
          <w:tcPr>
            <w:tcW w:w="1007" w:type="dxa"/>
            <w:shd w:val="clear" w:color="auto" w:fill="auto"/>
            <w:vAlign w:val="center"/>
          </w:tcPr>
          <w:p w14:paraId="157EBC8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586C5CD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0C395EC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662D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08" w:type="dxa"/>
            <w:shd w:val="clear" w:color="auto" w:fill="auto"/>
            <w:vAlign w:val="center"/>
          </w:tcPr>
          <w:p w14:paraId="5EAEC535">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ascii="Times New Roman" w:hAnsi="Times New Roman" w:eastAsia="宋体" w:cs="宋体"/>
                <w:b w:val="0"/>
                <w:bCs w:val="0"/>
                <w:snapToGrid/>
                <w:color w:val="F0302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每万人单位面积长途光缆线路长度</w:t>
            </w:r>
          </w:p>
        </w:tc>
        <w:tc>
          <w:tcPr>
            <w:tcW w:w="1007" w:type="dxa"/>
            <w:shd w:val="clear" w:color="auto" w:fill="auto"/>
            <w:vAlign w:val="center"/>
          </w:tcPr>
          <w:p w14:paraId="0BCF2253">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宋体"/>
                <w:b w:val="0"/>
                <w:bCs w:val="0"/>
                <w:snapToGrid/>
                <w:color w:val="F03020"/>
                <w:spacing w:val="3"/>
                <w:kern w:val="2"/>
                <w:sz w:val="21"/>
                <w:szCs w:val="21"/>
                <w:lang w:val="en-US" w:eastAsia="zh-CN" w:bidi="ar-SA"/>
              </w:rPr>
            </w:pPr>
          </w:p>
        </w:tc>
        <w:tc>
          <w:tcPr>
            <w:tcW w:w="1017" w:type="dxa"/>
            <w:shd w:val="clear" w:color="auto" w:fill="auto"/>
            <w:vAlign w:val="center"/>
          </w:tcPr>
          <w:p w14:paraId="346D018D">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宋体"/>
                <w:b w:val="0"/>
                <w:bCs w:val="0"/>
                <w:snapToGrid/>
                <w:color w:val="F03020"/>
                <w:spacing w:val="3"/>
                <w:kern w:val="2"/>
                <w:sz w:val="21"/>
                <w:szCs w:val="21"/>
                <w:lang w:val="en-US" w:eastAsia="zh-CN" w:bidi="ar-SA"/>
              </w:rPr>
            </w:pPr>
          </w:p>
        </w:tc>
        <w:tc>
          <w:tcPr>
            <w:tcW w:w="2702" w:type="dxa"/>
            <w:shd w:val="clear" w:color="auto" w:fill="auto"/>
            <w:vAlign w:val="center"/>
          </w:tcPr>
          <w:p w14:paraId="3398245C">
            <w:pPr>
              <w:keepNext w:val="0"/>
              <w:keepLines w:val="0"/>
              <w:pageBreakBefore w:val="0"/>
              <w:widowControl w:val="0"/>
              <w:kinsoku/>
              <w:wordWrap/>
              <w:overflowPunct w:val="0"/>
              <w:topLinePunct w:val="0"/>
              <w:autoSpaceDE/>
              <w:autoSpaceDN/>
              <w:bidi w:val="0"/>
              <w:adjustRightInd w:val="0"/>
              <w:snapToGrid w:val="0"/>
              <w:spacing w:line="360" w:lineRule="auto"/>
              <w:ind w:firstLine="0" w:firstLineChars="0"/>
              <w:jc w:val="both"/>
              <w:textAlignment w:val="auto"/>
              <w:rPr>
                <w:rFonts w:hint="eastAsia" w:ascii="Times New Roman" w:hAnsi="Times New Roman" w:eastAsia="宋体" w:cs="宋体"/>
                <w:b w:val="0"/>
                <w:bCs w:val="0"/>
                <w:snapToGrid/>
                <w:color w:val="F03020"/>
                <w:spacing w:val="3"/>
                <w:kern w:val="2"/>
                <w:sz w:val="21"/>
                <w:szCs w:val="21"/>
                <w:lang w:val="en-US" w:eastAsia="zh-CN" w:bidi="ar-SA"/>
              </w:rPr>
            </w:pPr>
            <w:r>
              <w:rPr>
                <w:rFonts w:hint="eastAsia" w:ascii="Times New Roman" w:hAnsi="Times New Roman" w:eastAsia="宋体" w:cs="宋体"/>
                <w:snapToGrid/>
                <w:color w:val="F03020"/>
                <w:spacing w:val="3"/>
                <w:kern w:val="2"/>
                <w:sz w:val="21"/>
                <w:szCs w:val="21"/>
                <w:lang w:val="en-US" w:eastAsia="zh-CN" w:bidi="ar-SA"/>
              </w:rPr>
              <w:t>计算公式为：长途光缆线路长度/常住人口*区域面积</w:t>
            </w:r>
          </w:p>
        </w:tc>
      </w:tr>
      <w:tr w14:paraId="0B5E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08" w:type="dxa"/>
            <w:shd w:val="clear" w:color="auto" w:fill="auto"/>
            <w:vAlign w:val="center"/>
          </w:tcPr>
          <w:p w14:paraId="2D5E3DDF">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hint="eastAsia"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规模以上高新技术产业产值占规模以上工业产值比重</w:t>
            </w:r>
          </w:p>
        </w:tc>
        <w:tc>
          <w:tcPr>
            <w:tcW w:w="1007" w:type="dxa"/>
            <w:shd w:val="clear" w:color="auto" w:fill="auto"/>
            <w:vAlign w:val="center"/>
          </w:tcPr>
          <w:p w14:paraId="2F276048">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798DCBA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3D4745C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r>
      <w:tr w14:paraId="4C95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208" w:type="dxa"/>
            <w:shd w:val="clear" w:color="auto" w:fill="auto"/>
            <w:vAlign w:val="center"/>
          </w:tcPr>
          <w:p w14:paraId="713FBEBD">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Times New Roman" w:hAnsi="Times New Roman" w:eastAsia="宋体" w:cs="宋体"/>
                <w:b w:val="0"/>
                <w:bCs w:val="0"/>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单位地区生产总值二氧化碳排放量</w:t>
            </w:r>
          </w:p>
        </w:tc>
        <w:tc>
          <w:tcPr>
            <w:tcW w:w="1007" w:type="dxa"/>
            <w:shd w:val="clear" w:color="auto" w:fill="auto"/>
            <w:vAlign w:val="center"/>
          </w:tcPr>
          <w:p w14:paraId="487233A1">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1382D4A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48C361C4">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default" w:ascii="Times New Roman" w:hAnsi="Times New Roman" w:eastAsia="宋体" w:cs="宋体"/>
                <w:snapToGrid/>
                <w:color w:val="F03020"/>
                <w:spacing w:val="3"/>
                <w:kern w:val="2"/>
                <w:sz w:val="21"/>
                <w:szCs w:val="21"/>
                <w:lang w:val="en-US" w:eastAsia="zh-CN" w:bidi="ar-SA"/>
              </w:rPr>
            </w:pPr>
            <w:r>
              <w:rPr>
                <w:rFonts w:hint="eastAsia" w:ascii="Times New Roman" w:hAnsi="Times New Roman" w:eastAsia="宋体" w:cs="宋体"/>
                <w:snapToGrid/>
                <w:color w:val="F03020"/>
                <w:spacing w:val="3"/>
                <w:kern w:val="2"/>
                <w:sz w:val="21"/>
                <w:szCs w:val="21"/>
                <w:lang w:val="en-US" w:eastAsia="zh-CN" w:bidi="ar-SA"/>
              </w:rPr>
              <w:t>计算公式为：二氧化碳排放量/地区生产总值</w:t>
            </w:r>
          </w:p>
        </w:tc>
      </w:tr>
      <w:tr w14:paraId="61E8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208" w:type="dxa"/>
            <w:shd w:val="clear" w:color="auto" w:fill="auto"/>
            <w:vAlign w:val="center"/>
          </w:tcPr>
          <w:p w14:paraId="270972F1">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舆论情况（国内）（条）</w:t>
            </w:r>
          </w:p>
        </w:tc>
        <w:tc>
          <w:tcPr>
            <w:tcW w:w="1007" w:type="dxa"/>
            <w:shd w:val="clear" w:color="auto" w:fill="auto"/>
            <w:vAlign w:val="center"/>
          </w:tcPr>
          <w:p w14:paraId="4CE4DAB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4626C06F">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66CA034B">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ascii="Times New Roman" w:hAnsi="Times New Roman" w:eastAsia="宋体" w:cs="宋体"/>
                <w:snapToGrid/>
                <w:color w:val="F03020"/>
                <w:spacing w:val="3"/>
                <w:kern w:val="2"/>
                <w:sz w:val="21"/>
                <w:szCs w:val="21"/>
                <w:lang w:val="en-US" w:eastAsia="zh-CN" w:bidi="ar-SA"/>
              </w:rPr>
            </w:pPr>
            <w:r>
              <w:rPr>
                <w:rFonts w:hint="eastAsia" w:ascii="Times New Roman" w:hAnsi="Times New Roman" w:eastAsia="宋体" w:cs="宋体"/>
                <w:snapToGrid/>
                <w:color w:val="FF0000"/>
                <w:spacing w:val="3"/>
                <w:kern w:val="2"/>
                <w:sz w:val="21"/>
                <w:szCs w:val="21"/>
                <w:lang w:val="en-US" w:eastAsia="zh-CN" w:bidi="ar-SA"/>
              </w:rPr>
              <w:t>无需填写，由媒体单位采集</w:t>
            </w:r>
          </w:p>
        </w:tc>
      </w:tr>
      <w:tr w14:paraId="2B7B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208" w:type="dxa"/>
            <w:shd w:val="clear" w:color="auto" w:fill="auto"/>
            <w:vAlign w:val="center"/>
          </w:tcPr>
          <w:p w14:paraId="331E81BB">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舆论情况（国外）（条）</w:t>
            </w:r>
          </w:p>
        </w:tc>
        <w:tc>
          <w:tcPr>
            <w:tcW w:w="1007" w:type="dxa"/>
            <w:shd w:val="clear" w:color="auto" w:fill="auto"/>
            <w:vAlign w:val="center"/>
          </w:tcPr>
          <w:p w14:paraId="36FDE99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4FD0C40A">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48ABECE7">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eastAsia" w:ascii="Times New Roman" w:hAnsi="Times New Roman" w:eastAsia="宋体" w:cs="宋体"/>
                <w:snapToGrid/>
                <w:color w:val="FF0000"/>
                <w:spacing w:val="3"/>
                <w:kern w:val="2"/>
                <w:sz w:val="21"/>
                <w:szCs w:val="21"/>
                <w:lang w:val="en-US" w:eastAsia="zh-CN" w:bidi="ar-SA"/>
              </w:rPr>
            </w:pPr>
            <w:r>
              <w:rPr>
                <w:rFonts w:hint="eastAsia" w:ascii="Times New Roman" w:hAnsi="Times New Roman" w:eastAsia="宋体" w:cs="宋体"/>
                <w:snapToGrid/>
                <w:color w:val="FF0000"/>
                <w:spacing w:val="3"/>
                <w:kern w:val="2"/>
                <w:sz w:val="21"/>
                <w:szCs w:val="21"/>
                <w:lang w:val="en-US" w:eastAsia="zh-CN" w:bidi="ar-SA"/>
              </w:rPr>
              <w:t>无需填写，由媒体单位采集</w:t>
            </w:r>
          </w:p>
        </w:tc>
      </w:tr>
      <w:tr w14:paraId="6EB8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208" w:type="dxa"/>
            <w:shd w:val="clear" w:color="auto" w:fill="auto"/>
            <w:vAlign w:val="center"/>
          </w:tcPr>
          <w:p w14:paraId="6F118502">
            <w:pPr>
              <w:keepNext w:val="0"/>
              <w:keepLines w:val="0"/>
              <w:pageBreakBefore w:val="0"/>
              <w:widowControl w:val="0"/>
              <w:kinsoku/>
              <w:wordWrap/>
              <w:overflowPunct w:val="0"/>
              <w:topLinePunct w:val="0"/>
              <w:autoSpaceDE/>
              <w:autoSpaceDN/>
              <w:bidi w:val="0"/>
              <w:adjustRightInd w:val="0"/>
              <w:snapToGrid w:val="0"/>
              <w:spacing w:line="540" w:lineRule="exact"/>
              <w:jc w:val="left"/>
              <w:textAlignment w:val="auto"/>
              <w:rPr>
                <w:rFonts w:hint="eastAsia" w:ascii="Times New Roman" w:hAnsi="Times New Roman" w:eastAsia="宋体" w:cs="宋体"/>
                <w:b/>
                <w:bCs/>
                <w:snapToGrid/>
                <w:color w:val="000000"/>
                <w:spacing w:val="3"/>
                <w:kern w:val="2"/>
                <w:sz w:val="21"/>
                <w:szCs w:val="21"/>
                <w:lang w:val="en-US" w:eastAsia="zh-CN" w:bidi="ar-SA"/>
              </w:rPr>
            </w:pPr>
            <w:r>
              <w:rPr>
                <w:rFonts w:hint="eastAsia" w:ascii="Times New Roman" w:hAnsi="Times New Roman" w:eastAsia="宋体" w:cs="宋体"/>
                <w:b/>
                <w:bCs/>
                <w:snapToGrid/>
                <w:color w:val="000000"/>
                <w:spacing w:val="3"/>
                <w:kern w:val="2"/>
                <w:sz w:val="21"/>
                <w:szCs w:val="21"/>
                <w:lang w:val="en-US" w:eastAsia="zh-CN" w:bidi="ar-SA"/>
              </w:rPr>
              <w:t>案例（个）</w:t>
            </w:r>
          </w:p>
        </w:tc>
        <w:tc>
          <w:tcPr>
            <w:tcW w:w="1007" w:type="dxa"/>
            <w:shd w:val="clear" w:color="auto" w:fill="auto"/>
            <w:vAlign w:val="center"/>
          </w:tcPr>
          <w:p w14:paraId="66E71C5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1017" w:type="dxa"/>
            <w:shd w:val="clear" w:color="auto" w:fill="auto"/>
            <w:vAlign w:val="center"/>
          </w:tcPr>
          <w:p w14:paraId="6B2721E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snapToGrid/>
                <w:color w:val="000000"/>
                <w:spacing w:val="3"/>
                <w:kern w:val="2"/>
                <w:sz w:val="21"/>
                <w:szCs w:val="21"/>
                <w:lang w:val="en-US" w:eastAsia="zh-CN" w:bidi="ar-SA"/>
              </w:rPr>
            </w:pPr>
          </w:p>
        </w:tc>
        <w:tc>
          <w:tcPr>
            <w:tcW w:w="2702" w:type="dxa"/>
            <w:shd w:val="clear" w:color="auto" w:fill="auto"/>
            <w:vAlign w:val="center"/>
          </w:tcPr>
          <w:p w14:paraId="695E286C">
            <w:pPr>
              <w:keepNext w:val="0"/>
              <w:keepLines w:val="0"/>
              <w:pageBreakBefore w:val="0"/>
              <w:widowControl w:val="0"/>
              <w:kinsoku/>
              <w:wordWrap/>
              <w:overflowPunct w:val="0"/>
              <w:topLinePunct w:val="0"/>
              <w:autoSpaceDE/>
              <w:autoSpaceDN/>
              <w:bidi w:val="0"/>
              <w:adjustRightInd w:val="0"/>
              <w:snapToGrid w:val="0"/>
              <w:spacing w:line="360" w:lineRule="auto"/>
              <w:jc w:val="both"/>
              <w:textAlignment w:val="auto"/>
              <w:rPr>
                <w:rFonts w:hint="default" w:ascii="Times New Roman" w:hAnsi="Times New Roman" w:eastAsia="宋体" w:cs="宋体"/>
                <w:snapToGrid/>
                <w:color w:val="FF0000"/>
                <w:spacing w:val="3"/>
                <w:kern w:val="2"/>
                <w:sz w:val="21"/>
                <w:szCs w:val="21"/>
                <w:lang w:val="en-US" w:eastAsia="zh-CN" w:bidi="ar-SA"/>
              </w:rPr>
            </w:pPr>
            <w:r>
              <w:rPr>
                <w:rFonts w:hint="eastAsia" w:ascii="Times New Roman" w:hAnsi="Times New Roman" w:eastAsia="宋体" w:cs="宋体"/>
                <w:snapToGrid/>
                <w:color w:val="FF0000"/>
                <w:spacing w:val="3"/>
                <w:kern w:val="2"/>
                <w:sz w:val="21"/>
                <w:szCs w:val="21"/>
                <w:lang w:val="en-US" w:eastAsia="zh-CN" w:bidi="ar-SA"/>
              </w:rPr>
              <w:t>请填写附件2</w:t>
            </w:r>
          </w:p>
        </w:tc>
      </w:tr>
    </w:tbl>
    <w:p w14:paraId="42F1B2BF">
      <w:pPr>
        <w:rPr>
          <w:rFonts w:hint="eastAsia" w:ascii="Times New Roman" w:hAnsi="Times New Roman" w:eastAsia="宋体" w:cs="宋体"/>
          <w:b/>
          <w:bCs/>
          <w:snapToGrid/>
          <w:color w:val="000000"/>
          <w:spacing w:val="-1"/>
          <w:kern w:val="2"/>
          <w:sz w:val="21"/>
          <w:szCs w:val="21"/>
          <w:lang w:val="en-US" w:eastAsia="zh-CN" w:bidi="ar-SA"/>
        </w:rPr>
      </w:pPr>
    </w:p>
    <w:p w14:paraId="5F865B79">
      <w:pPr>
        <w:ind w:firstLine="418" w:firstLineChars="200"/>
        <w:rPr>
          <w:rFonts w:hint="eastAsia" w:ascii="Times New Roman" w:hAnsi="Times New Roman" w:eastAsia="宋体" w:cs="宋体"/>
          <w:b/>
          <w:bCs/>
          <w:snapToGrid/>
          <w:color w:val="000000"/>
          <w:spacing w:val="-1"/>
          <w:kern w:val="2"/>
          <w:sz w:val="21"/>
          <w:szCs w:val="21"/>
          <w:lang w:val="en-US" w:eastAsia="zh-CN" w:bidi="ar-SA"/>
        </w:rPr>
      </w:pPr>
      <w:r>
        <w:rPr>
          <w:rFonts w:hint="eastAsia" w:ascii="Times New Roman" w:hAnsi="Times New Roman" w:eastAsia="宋体" w:cs="宋体"/>
          <w:b/>
          <w:bCs/>
          <w:snapToGrid/>
          <w:color w:val="000000"/>
          <w:spacing w:val="-1"/>
          <w:kern w:val="2"/>
          <w:sz w:val="21"/>
          <w:szCs w:val="21"/>
          <w:lang w:val="en-US" w:eastAsia="zh-CN" w:bidi="ar-SA"/>
        </w:rPr>
        <w:t>注：填报说明</w:t>
      </w:r>
    </w:p>
    <w:p w14:paraId="454E15EB">
      <w:pPr>
        <w:ind w:firstLine="416" w:firstLineChars="200"/>
        <w:rPr>
          <w:rFonts w:hint="eastAsia" w:ascii="Times New Roman" w:hAnsi="Times New Roman" w:eastAsia="宋体" w:cs="宋体"/>
          <w:snapToGrid/>
          <w:color w:val="000000"/>
          <w:spacing w:val="-1"/>
          <w:kern w:val="2"/>
          <w:sz w:val="21"/>
          <w:szCs w:val="21"/>
          <w:lang w:val="en-US" w:eastAsia="zh-CN" w:bidi="ar-SA"/>
        </w:rPr>
      </w:pPr>
      <w:r>
        <w:rPr>
          <w:rFonts w:hint="eastAsia" w:ascii="Times New Roman" w:hAnsi="Times New Roman" w:eastAsia="宋体" w:cs="宋体"/>
          <w:snapToGrid/>
          <w:color w:val="000000"/>
          <w:spacing w:val="-1"/>
          <w:kern w:val="2"/>
          <w:sz w:val="21"/>
          <w:szCs w:val="21"/>
          <w:lang w:val="en-US" w:eastAsia="zh-CN" w:bidi="ar-SA"/>
        </w:rPr>
        <w:t>1、指标数据填报时数字保留两位小数，文本字段使用宋体五号字。发邮件时请以附件的形式单独发送。红色提示内容不保留。</w:t>
      </w:r>
    </w:p>
    <w:p w14:paraId="05BDAB14">
      <w:pPr>
        <w:ind w:firstLine="416" w:firstLineChars="200"/>
        <w:rPr>
          <w:rFonts w:hint="eastAsia" w:ascii="Times New Roman" w:hAnsi="Times New Roman" w:eastAsia="宋体" w:cs="宋体"/>
          <w:snapToGrid/>
          <w:color w:val="000000"/>
          <w:spacing w:val="-1"/>
          <w:kern w:val="2"/>
          <w:sz w:val="21"/>
          <w:szCs w:val="21"/>
          <w:lang w:val="en-US" w:eastAsia="zh-CN" w:bidi="ar-SA"/>
        </w:rPr>
      </w:pPr>
      <w:r>
        <w:rPr>
          <w:rFonts w:hint="eastAsia" w:ascii="Times New Roman" w:hAnsi="Times New Roman" w:eastAsia="宋体" w:cs="宋体"/>
          <w:snapToGrid/>
          <w:color w:val="000000"/>
          <w:spacing w:val="-1"/>
          <w:kern w:val="2"/>
          <w:sz w:val="21"/>
          <w:szCs w:val="21"/>
          <w:lang w:val="en-US" w:eastAsia="zh-CN" w:bidi="ar-SA"/>
        </w:rPr>
        <w:t>2、请以电子邮件形式提交至中国生产力学会，邮件主题命名“数据/案例名称+单位+联系人+联系方式”，电子邮箱：caps_de@163.com。</w:t>
      </w:r>
    </w:p>
    <w:p w14:paraId="1404BA90">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仿宋_GB2312" w:cs="仿宋_GB2312"/>
          <w:b/>
          <w:bCs/>
          <w:snapToGrid w:val="0"/>
          <w:color w:val="000000"/>
          <w:kern w:val="0"/>
          <w:sz w:val="32"/>
          <w:szCs w:val="32"/>
          <w:lang w:val="en-US" w:eastAsia="zh-CN" w:bidi="ar-SA"/>
        </w:rPr>
        <w:sectPr>
          <w:footerReference r:id="rId5" w:type="default"/>
          <w:pgSz w:w="11907" w:h="16839"/>
          <w:pgMar w:top="1440" w:right="1803" w:bottom="1417" w:left="1803" w:header="0" w:footer="991" w:gutter="0"/>
          <w:pgNumType w:fmt="decimal" w:start="1"/>
          <w:cols w:space="720" w:num="1"/>
        </w:sectPr>
      </w:pPr>
    </w:p>
    <w:p w14:paraId="47DB93EB">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仿宋_GB2312" w:cs="仿宋_GB2312"/>
          <w:b/>
          <w:bCs/>
          <w:snapToGrid w:val="0"/>
          <w:color w:val="000000"/>
          <w:kern w:val="0"/>
          <w:sz w:val="32"/>
          <w:szCs w:val="32"/>
          <w:lang w:val="en-US" w:eastAsia="zh-CN" w:bidi="ar-SA"/>
        </w:rPr>
      </w:pPr>
      <w:r>
        <w:rPr>
          <w:rFonts w:hint="eastAsia" w:ascii="Times New Roman" w:hAnsi="Times New Roman" w:eastAsia="仿宋_GB2312" w:cs="仿宋_GB2312"/>
          <w:b/>
          <w:bCs/>
          <w:snapToGrid w:val="0"/>
          <w:color w:val="000000"/>
          <w:kern w:val="0"/>
          <w:sz w:val="32"/>
          <w:szCs w:val="32"/>
          <w:lang w:val="en-US" w:eastAsia="zh-CN" w:bidi="ar-SA"/>
        </w:rPr>
        <w:t>附件2</w:t>
      </w:r>
    </w:p>
    <w:p w14:paraId="54EC3662">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黑体" w:cs="黑体"/>
          <w:snapToGrid w:val="0"/>
          <w:color w:val="000000"/>
          <w:kern w:val="0"/>
          <w:sz w:val="32"/>
          <w:szCs w:val="32"/>
          <w:lang w:val="en-US" w:eastAsia="zh-CN" w:bidi="ar-SA"/>
        </w:rPr>
      </w:pPr>
    </w:p>
    <w:p w14:paraId="4552E72B">
      <w:pPr>
        <w:widowControl w:val="0"/>
        <w:kinsoku/>
        <w:overflowPunct w:val="0"/>
        <w:autoSpaceDE/>
        <w:autoSpaceDN/>
        <w:adjustRightInd w:val="0"/>
        <w:snapToGrid w:val="0"/>
        <w:spacing w:line="594" w:lineRule="exact"/>
        <w:jc w:val="center"/>
        <w:textAlignment w:val="auto"/>
        <w:rPr>
          <w:rFonts w:hint="eastAsia" w:ascii="Times New Roman" w:hAnsi="Times New Roman" w:eastAsia="方正小标宋_GBK" w:cs="方正小标宋_GBK"/>
          <w:snapToGrid/>
          <w:color w:val="000000"/>
          <w:spacing w:val="-11"/>
          <w:kern w:val="2"/>
          <w:sz w:val="44"/>
          <w:szCs w:val="44"/>
          <w:lang w:val="en-US" w:eastAsia="zh-CN"/>
        </w:rPr>
      </w:pPr>
      <w:r>
        <w:rPr>
          <w:rFonts w:hint="eastAsia" w:ascii="Times New Roman" w:hAnsi="Times New Roman" w:eastAsia="方正小标宋_GBK" w:cs="方正小标宋_GBK"/>
          <w:snapToGrid/>
          <w:color w:val="000000"/>
          <w:spacing w:val="-11"/>
          <w:kern w:val="2"/>
          <w:sz w:val="44"/>
          <w:szCs w:val="44"/>
          <w:lang w:val="en-US" w:eastAsia="zh-CN"/>
        </w:rPr>
        <w:t>新质生产力发展研究测评典型案例填报表</w:t>
      </w:r>
    </w:p>
    <w:p w14:paraId="0886FADC">
      <w:pPr>
        <w:overflowPunct w:val="0"/>
        <w:adjustRightInd w:val="0"/>
        <w:snapToGrid w:val="0"/>
        <w:spacing w:line="594" w:lineRule="exact"/>
        <w:jc w:val="center"/>
        <w:rPr>
          <w:rFonts w:hint="default" w:ascii="Times New Roman" w:hAnsi="Times New Roman" w:eastAsia="方正小标宋简体" w:cs="方正小标宋简体"/>
          <w:color w:val="000000"/>
          <w:spacing w:val="-11"/>
          <w:sz w:val="44"/>
          <w:szCs w:val="44"/>
          <w:lang w:val="en-US" w:eastAsia="zh-CN"/>
        </w:rPr>
      </w:pPr>
    </w:p>
    <w:p w14:paraId="21FB492A">
      <w:pPr>
        <w:spacing w:line="63" w:lineRule="exact"/>
        <w:rPr>
          <w:rFonts w:ascii="Times New Roman" w:hAnsi="Times New Roman"/>
        </w:rPr>
      </w:pPr>
    </w:p>
    <w:tbl>
      <w:tblPr>
        <w:tblStyle w:val="12"/>
        <w:tblW w:w="901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2885"/>
        <w:gridCol w:w="1134"/>
        <w:gridCol w:w="3853"/>
        <w:gridCol w:w="9"/>
      </w:tblGrid>
      <w:tr w14:paraId="7A47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1136" w:type="dxa"/>
            <w:tcBorders>
              <w:left w:val="single" w:color="000000" w:sz="2" w:space="0"/>
            </w:tcBorders>
            <w:vAlign w:val="center"/>
          </w:tcPr>
          <w:p w14:paraId="30E5DFA8">
            <w:pPr>
              <w:pStyle w:val="13"/>
              <w:spacing w:before="65" w:line="220" w:lineRule="auto"/>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案例名称</w:t>
            </w:r>
          </w:p>
        </w:tc>
        <w:tc>
          <w:tcPr>
            <w:tcW w:w="2885" w:type="dxa"/>
            <w:vAlign w:val="center"/>
          </w:tcPr>
          <w:p w14:paraId="1A211047">
            <w:pPr>
              <w:pStyle w:val="13"/>
              <w:spacing w:line="220" w:lineRule="auto"/>
              <w:jc w:val="center"/>
              <w:rPr>
                <w:rFonts w:hint="eastAsia" w:ascii="Times New Roman" w:hAnsi="Times New Roman" w:eastAsia="宋体" w:cs="宋体"/>
                <w:sz w:val="21"/>
                <w:szCs w:val="21"/>
              </w:rPr>
            </w:pPr>
            <w:r>
              <w:rPr>
                <w:rFonts w:hint="eastAsia" w:ascii="Times New Roman" w:hAnsi="Times New Roman" w:eastAsia="宋体" w:cs="宋体"/>
                <w:color w:val="F03020"/>
                <w:spacing w:val="3"/>
                <w:sz w:val="21"/>
                <w:szCs w:val="21"/>
              </w:rPr>
              <w:t>此处填写案例名称</w:t>
            </w:r>
          </w:p>
        </w:tc>
        <w:tc>
          <w:tcPr>
            <w:tcW w:w="1134" w:type="dxa"/>
            <w:vAlign w:val="center"/>
          </w:tcPr>
          <w:p w14:paraId="2404DDD7">
            <w:pPr>
              <w:pStyle w:val="13"/>
              <w:spacing w:line="220" w:lineRule="auto"/>
              <w:jc w:val="center"/>
              <w:rPr>
                <w:rFonts w:hint="eastAsia" w:ascii="Times New Roman" w:hAnsi="Times New Roman" w:eastAsia="宋体" w:cs="宋体"/>
                <w:sz w:val="21"/>
                <w:szCs w:val="21"/>
                <w:lang w:val="en-US" w:eastAsia="zh-CN"/>
              </w:rPr>
            </w:pPr>
            <w:r>
              <w:rPr>
                <w:rFonts w:hint="eastAsia" w:ascii="Times New Roman" w:hAnsi="Times New Roman" w:eastAsia="宋体" w:cs="宋体"/>
                <w:b/>
                <w:bCs/>
                <w:color w:val="000000"/>
                <w:spacing w:val="3"/>
                <w:kern w:val="2"/>
                <w:sz w:val="21"/>
                <w:szCs w:val="21"/>
                <w:lang w:val="en-US" w:eastAsia="zh-CN" w:bidi="ar-SA"/>
              </w:rPr>
              <w:t>案例领域</w:t>
            </w:r>
          </w:p>
        </w:tc>
        <w:tc>
          <w:tcPr>
            <w:tcW w:w="3862" w:type="dxa"/>
            <w:gridSpan w:val="2"/>
            <w:vAlign w:val="center"/>
          </w:tcPr>
          <w:p w14:paraId="4C97A8C8">
            <w:pPr>
              <w:pStyle w:val="13"/>
              <w:spacing w:line="220" w:lineRule="auto"/>
              <w:ind w:firstLine="864" w:firstLineChars="400"/>
              <w:jc w:val="left"/>
              <w:rPr>
                <w:rFonts w:hint="eastAsia" w:ascii="Times New Roman" w:hAnsi="Times New Roman" w:eastAsia="宋体" w:cs="宋体"/>
                <w:b w:val="0"/>
                <w:bCs w:val="0"/>
                <w:color w:val="000000"/>
                <w:spacing w:val="3"/>
                <w:kern w:val="2"/>
                <w:sz w:val="21"/>
                <w:szCs w:val="21"/>
                <w:lang w:val="en-US" w:eastAsia="zh-CN" w:bidi="ar-SA"/>
              </w:rPr>
            </w:pPr>
            <w:r>
              <w:rPr>
                <w:rFonts w:hint="eastAsia" w:ascii="Times New Roman" w:hAnsi="Times New Roman" w:eastAsia="宋体" w:cs="宋体"/>
                <w:b w:val="0"/>
                <w:bCs w:val="0"/>
                <w:color w:val="000000"/>
                <w:spacing w:val="3"/>
                <w:kern w:val="2"/>
                <w:sz w:val="21"/>
                <w:szCs w:val="21"/>
                <w:lang w:val="en-US" w:eastAsia="zh-CN" w:bidi="ar-SA"/>
              </w:rPr>
              <w:t>□文化旅游</w:t>
            </w:r>
          </w:p>
          <w:p w14:paraId="5DAF0FEC">
            <w:pPr>
              <w:pStyle w:val="13"/>
              <w:spacing w:line="220" w:lineRule="auto"/>
              <w:ind w:firstLine="864" w:firstLineChars="400"/>
              <w:jc w:val="left"/>
              <w:rPr>
                <w:rFonts w:hint="eastAsia" w:ascii="Times New Roman" w:hAnsi="Times New Roman" w:eastAsia="宋体" w:cs="宋体"/>
                <w:b w:val="0"/>
                <w:bCs w:val="0"/>
                <w:color w:val="000000"/>
                <w:spacing w:val="3"/>
                <w:kern w:val="2"/>
                <w:sz w:val="21"/>
                <w:szCs w:val="21"/>
                <w:lang w:val="en-US" w:eastAsia="zh-CN" w:bidi="ar-SA"/>
              </w:rPr>
            </w:pPr>
          </w:p>
          <w:p w14:paraId="488E98FA">
            <w:pPr>
              <w:pStyle w:val="13"/>
              <w:spacing w:line="220" w:lineRule="auto"/>
              <w:ind w:firstLine="864" w:firstLineChars="400"/>
              <w:jc w:val="left"/>
              <w:rPr>
                <w:rFonts w:hint="eastAsia" w:ascii="Times New Roman" w:hAnsi="Times New Roman" w:eastAsia="宋体" w:cs="宋体"/>
                <w:b w:val="0"/>
                <w:bCs w:val="0"/>
                <w:color w:val="000000"/>
                <w:spacing w:val="3"/>
                <w:kern w:val="2"/>
                <w:sz w:val="21"/>
                <w:szCs w:val="21"/>
                <w:lang w:val="en-US" w:eastAsia="zh-CN" w:bidi="ar-SA"/>
              </w:rPr>
            </w:pPr>
            <w:r>
              <w:rPr>
                <w:rFonts w:hint="eastAsia" w:ascii="Times New Roman" w:hAnsi="Times New Roman" w:eastAsia="宋体" w:cs="宋体"/>
                <w:b w:val="0"/>
                <w:bCs w:val="0"/>
                <w:color w:val="000000"/>
                <w:spacing w:val="3"/>
                <w:kern w:val="2"/>
                <w:sz w:val="21"/>
                <w:szCs w:val="21"/>
                <w:lang w:val="en-US" w:eastAsia="zh-CN" w:bidi="ar-SA"/>
              </w:rPr>
              <w:t>□高科技</w:t>
            </w:r>
          </w:p>
          <w:p w14:paraId="099CD7E2">
            <w:pPr>
              <w:pStyle w:val="13"/>
              <w:spacing w:line="220" w:lineRule="auto"/>
              <w:ind w:firstLine="864" w:firstLineChars="400"/>
              <w:jc w:val="left"/>
              <w:rPr>
                <w:rFonts w:hint="eastAsia" w:ascii="Times New Roman" w:hAnsi="Times New Roman" w:eastAsia="宋体" w:cs="宋体"/>
                <w:b w:val="0"/>
                <w:bCs w:val="0"/>
                <w:color w:val="000000"/>
                <w:spacing w:val="3"/>
                <w:kern w:val="2"/>
                <w:sz w:val="21"/>
                <w:szCs w:val="21"/>
                <w:lang w:val="en-US" w:eastAsia="zh-CN" w:bidi="ar-SA"/>
              </w:rPr>
            </w:pPr>
          </w:p>
          <w:p w14:paraId="305A9A1C">
            <w:pPr>
              <w:pStyle w:val="13"/>
              <w:spacing w:line="220" w:lineRule="auto"/>
              <w:ind w:firstLine="864" w:firstLineChars="400"/>
              <w:jc w:val="left"/>
              <w:rPr>
                <w:rFonts w:hint="eastAsia" w:ascii="Times New Roman" w:hAnsi="Times New Roman" w:eastAsia="宋体" w:cs="宋体"/>
                <w:b w:val="0"/>
                <w:bCs w:val="0"/>
                <w:color w:val="000000"/>
                <w:spacing w:val="3"/>
                <w:kern w:val="2"/>
                <w:sz w:val="21"/>
                <w:szCs w:val="21"/>
                <w:lang w:val="en-US" w:eastAsia="zh-CN" w:bidi="ar-SA"/>
              </w:rPr>
            </w:pPr>
            <w:r>
              <w:rPr>
                <w:rFonts w:hint="eastAsia" w:ascii="Times New Roman" w:hAnsi="Times New Roman" w:eastAsia="宋体" w:cs="宋体"/>
                <w:b w:val="0"/>
                <w:bCs w:val="0"/>
                <w:color w:val="000000"/>
                <w:spacing w:val="3"/>
                <w:kern w:val="2"/>
                <w:sz w:val="21"/>
                <w:szCs w:val="21"/>
                <w:lang w:val="en-US" w:eastAsia="zh-CN" w:bidi="ar-SA"/>
              </w:rPr>
              <w:t>□绿色经济</w:t>
            </w:r>
          </w:p>
          <w:p w14:paraId="3B01C8DB">
            <w:pPr>
              <w:pStyle w:val="13"/>
              <w:spacing w:line="220" w:lineRule="auto"/>
              <w:jc w:val="center"/>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 xml:space="preserve">   </w:t>
            </w:r>
          </w:p>
          <w:p w14:paraId="09009400">
            <w:pPr>
              <w:pStyle w:val="13"/>
              <w:spacing w:line="220" w:lineRule="auto"/>
              <w:jc w:val="center"/>
              <w:rPr>
                <w:rFonts w:hint="eastAsia" w:ascii="Times New Roman" w:hAnsi="Times New Roman" w:eastAsia="宋体" w:cs="宋体"/>
                <w:sz w:val="21"/>
                <w:szCs w:val="21"/>
                <w:lang w:val="en-US" w:eastAsia="zh-CN"/>
              </w:rPr>
            </w:pPr>
            <w:r>
              <w:rPr>
                <w:rFonts w:hint="eastAsia" w:ascii="Times New Roman" w:hAnsi="Times New Roman" w:eastAsia="宋体" w:cs="宋体"/>
                <w:color w:val="F03020"/>
                <w:spacing w:val="3"/>
                <w:sz w:val="21"/>
                <w:szCs w:val="21"/>
              </w:rPr>
              <w:t>此处</w:t>
            </w:r>
            <w:r>
              <w:rPr>
                <w:rFonts w:hint="eastAsia" w:ascii="Times New Roman" w:hAnsi="Times New Roman" w:eastAsia="宋体" w:cs="宋体"/>
                <w:color w:val="F03020"/>
                <w:spacing w:val="3"/>
                <w:sz w:val="21"/>
                <w:szCs w:val="21"/>
                <w:lang w:val="en-US" w:eastAsia="zh-CN"/>
              </w:rPr>
              <w:t>填写</w:t>
            </w:r>
            <w:r>
              <w:rPr>
                <w:rFonts w:hint="eastAsia" w:ascii="Times New Roman" w:hAnsi="Times New Roman" w:eastAsia="宋体" w:cs="宋体"/>
                <w:color w:val="F03020"/>
                <w:spacing w:val="3"/>
                <w:sz w:val="21"/>
                <w:szCs w:val="21"/>
              </w:rPr>
              <w:t>案例</w:t>
            </w:r>
            <w:r>
              <w:rPr>
                <w:rFonts w:hint="eastAsia" w:ascii="Times New Roman" w:hAnsi="Times New Roman" w:eastAsia="宋体" w:cs="宋体"/>
                <w:color w:val="F03020"/>
                <w:spacing w:val="3"/>
                <w:sz w:val="21"/>
                <w:szCs w:val="21"/>
                <w:lang w:val="en-US" w:eastAsia="zh-CN"/>
              </w:rPr>
              <w:t>所属领域</w:t>
            </w:r>
          </w:p>
        </w:tc>
      </w:tr>
      <w:tr w14:paraId="0871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469" w:hRule="atLeast"/>
        </w:trPr>
        <w:tc>
          <w:tcPr>
            <w:tcW w:w="1136" w:type="dxa"/>
            <w:tcBorders>
              <w:left w:val="single" w:color="000000" w:sz="2" w:space="0"/>
            </w:tcBorders>
            <w:vAlign w:val="center"/>
          </w:tcPr>
          <w:p w14:paraId="401A268C">
            <w:pPr>
              <w:pStyle w:val="13"/>
              <w:spacing w:line="220" w:lineRule="auto"/>
              <w:ind w:left="63"/>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填报单位</w:t>
            </w:r>
          </w:p>
        </w:tc>
        <w:tc>
          <w:tcPr>
            <w:tcW w:w="7872" w:type="dxa"/>
            <w:gridSpan w:val="3"/>
          </w:tcPr>
          <w:p w14:paraId="69B5B8A0">
            <w:pPr>
              <w:pStyle w:val="13"/>
              <w:spacing w:before="29" w:line="294" w:lineRule="auto"/>
              <w:ind w:left="63" w:right="470"/>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此处填写该案例的实施单位</w:t>
            </w:r>
            <w:r>
              <w:rPr>
                <w:rFonts w:hint="eastAsia" w:ascii="Times New Roman" w:hAnsi="Times New Roman" w:eastAsia="宋体" w:cs="宋体"/>
                <w:b/>
                <w:bCs/>
                <w:color w:val="F03020"/>
                <w:spacing w:val="3"/>
                <w:sz w:val="21"/>
                <w:szCs w:val="21"/>
                <w:lang w:val="en-US" w:eastAsia="zh-CN"/>
              </w:rPr>
              <w:t>全称</w:t>
            </w:r>
          </w:p>
        </w:tc>
      </w:tr>
      <w:tr w14:paraId="285DB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vAlign w:val="center"/>
          </w:tcPr>
          <w:p w14:paraId="02A27277">
            <w:pPr>
              <w:pStyle w:val="13"/>
              <w:spacing w:line="220" w:lineRule="auto"/>
              <w:ind w:left="63"/>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联 系 人</w:t>
            </w:r>
          </w:p>
        </w:tc>
        <w:tc>
          <w:tcPr>
            <w:tcW w:w="2885" w:type="dxa"/>
          </w:tcPr>
          <w:p w14:paraId="03EADA8A">
            <w:pPr>
              <w:pStyle w:val="13"/>
              <w:spacing w:line="220" w:lineRule="auto"/>
              <w:ind w:left="63"/>
              <w:jc w:val="left"/>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此处填写实施单位联系人姓名</w:t>
            </w:r>
          </w:p>
        </w:tc>
        <w:tc>
          <w:tcPr>
            <w:tcW w:w="1134" w:type="dxa"/>
            <w:vAlign w:val="center"/>
          </w:tcPr>
          <w:p w14:paraId="4190873B">
            <w:pPr>
              <w:pStyle w:val="13"/>
              <w:spacing w:line="220" w:lineRule="auto"/>
              <w:ind w:left="63"/>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联系电话</w:t>
            </w:r>
          </w:p>
        </w:tc>
        <w:tc>
          <w:tcPr>
            <w:tcW w:w="3862" w:type="dxa"/>
            <w:gridSpan w:val="2"/>
            <w:vAlign w:val="center"/>
          </w:tcPr>
          <w:p w14:paraId="3B007EE3">
            <w:pPr>
              <w:pStyle w:val="13"/>
              <w:spacing w:before="29" w:line="294" w:lineRule="auto"/>
              <w:ind w:left="63" w:right="470"/>
              <w:jc w:val="left"/>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此处填写实施单位联系人电话</w:t>
            </w:r>
          </w:p>
        </w:tc>
      </w:tr>
      <w:tr w14:paraId="3687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vAlign w:val="center"/>
          </w:tcPr>
          <w:p w14:paraId="486CBD9E">
            <w:pPr>
              <w:pStyle w:val="13"/>
              <w:spacing w:line="220" w:lineRule="auto"/>
              <w:ind w:left="63"/>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联系地址</w:t>
            </w:r>
          </w:p>
        </w:tc>
        <w:tc>
          <w:tcPr>
            <w:tcW w:w="2885" w:type="dxa"/>
          </w:tcPr>
          <w:p w14:paraId="0DB88235">
            <w:pPr>
              <w:pStyle w:val="13"/>
              <w:spacing w:line="220" w:lineRule="auto"/>
              <w:ind w:left="63"/>
              <w:jc w:val="left"/>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此处填写实施单位联系地址</w:t>
            </w:r>
          </w:p>
        </w:tc>
        <w:tc>
          <w:tcPr>
            <w:tcW w:w="1134" w:type="dxa"/>
            <w:vAlign w:val="center"/>
          </w:tcPr>
          <w:p w14:paraId="2686DFCC">
            <w:pPr>
              <w:pStyle w:val="13"/>
              <w:spacing w:line="220" w:lineRule="auto"/>
              <w:ind w:left="63"/>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电子邮箱</w:t>
            </w:r>
          </w:p>
        </w:tc>
        <w:tc>
          <w:tcPr>
            <w:tcW w:w="3862" w:type="dxa"/>
            <w:gridSpan w:val="2"/>
            <w:vAlign w:val="center"/>
          </w:tcPr>
          <w:p w14:paraId="5F962BD8">
            <w:pPr>
              <w:pStyle w:val="13"/>
              <w:spacing w:line="220" w:lineRule="auto"/>
              <w:ind w:left="63"/>
              <w:jc w:val="left"/>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此处填写实施单位联系人邮箱</w:t>
            </w:r>
          </w:p>
        </w:tc>
      </w:tr>
      <w:tr w14:paraId="76BE7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79" w:hRule="atLeast"/>
        </w:trPr>
        <w:tc>
          <w:tcPr>
            <w:tcW w:w="1136" w:type="dxa"/>
            <w:tcBorders>
              <w:left w:val="single" w:color="000000" w:sz="2" w:space="0"/>
            </w:tcBorders>
            <w:vAlign w:val="center"/>
          </w:tcPr>
          <w:p w14:paraId="6BC3D3E8">
            <w:pPr>
              <w:pStyle w:val="13"/>
              <w:spacing w:line="220" w:lineRule="auto"/>
              <w:ind w:left="63"/>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推荐单位</w:t>
            </w:r>
          </w:p>
        </w:tc>
        <w:tc>
          <w:tcPr>
            <w:tcW w:w="7872" w:type="dxa"/>
            <w:gridSpan w:val="3"/>
          </w:tcPr>
          <w:p w14:paraId="6E9EE69F">
            <w:pPr>
              <w:pStyle w:val="13"/>
              <w:spacing w:before="29" w:line="294" w:lineRule="auto"/>
              <w:ind w:left="63" w:right="470"/>
              <w:rPr>
                <w:rFonts w:hint="eastAsia" w:ascii="Times New Roman" w:hAnsi="Times New Roman" w:eastAsia="宋体" w:cs="宋体"/>
                <w:color w:val="F03020"/>
                <w:spacing w:val="3"/>
                <w:sz w:val="21"/>
                <w:szCs w:val="21"/>
                <w:lang w:val="en-US" w:eastAsia="zh-CN"/>
              </w:rPr>
            </w:pPr>
            <w:r>
              <w:rPr>
                <w:rFonts w:hint="eastAsia" w:ascii="Times New Roman" w:hAnsi="Times New Roman" w:eastAsia="宋体" w:cs="宋体"/>
                <w:color w:val="F03020"/>
                <w:spacing w:val="3"/>
                <w:sz w:val="21"/>
                <w:szCs w:val="21"/>
                <w:lang w:val="en-US" w:eastAsia="zh-CN"/>
              </w:rPr>
              <w:t>此处填本案例的推荐单位</w:t>
            </w:r>
            <w:r>
              <w:rPr>
                <w:rFonts w:hint="eastAsia" w:ascii="Times New Roman" w:hAnsi="Times New Roman" w:eastAsia="宋体" w:cs="宋体"/>
                <w:b/>
                <w:bCs/>
                <w:color w:val="F03020"/>
                <w:spacing w:val="3"/>
                <w:sz w:val="21"/>
                <w:szCs w:val="21"/>
                <w:lang w:val="en-US" w:eastAsia="zh-CN"/>
              </w:rPr>
              <w:t>全称</w:t>
            </w:r>
            <w:r>
              <w:rPr>
                <w:rFonts w:hint="eastAsia" w:ascii="Times New Roman" w:hAnsi="Times New Roman" w:eastAsia="宋体" w:cs="宋体"/>
                <w:color w:val="F03020"/>
                <w:spacing w:val="3"/>
                <w:sz w:val="21"/>
                <w:szCs w:val="21"/>
                <w:lang w:val="en-US" w:eastAsia="zh-CN"/>
              </w:rPr>
              <w:t>，即政府部门或事业单位或社会组织的名称，</w:t>
            </w:r>
            <w:r>
              <w:rPr>
                <w:rFonts w:hint="eastAsia" w:ascii="Times New Roman" w:hAnsi="Times New Roman" w:eastAsia="宋体" w:cs="宋体"/>
                <w:b/>
                <w:bCs/>
                <w:color w:val="F03020"/>
                <w:spacing w:val="3"/>
                <w:sz w:val="21"/>
                <w:szCs w:val="21"/>
                <w:lang w:val="en-US" w:eastAsia="zh-CN"/>
              </w:rPr>
              <w:t>企业自行填报可不填此处</w:t>
            </w:r>
          </w:p>
        </w:tc>
      </w:tr>
      <w:tr w14:paraId="4799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shd w:val="clear" w:color="auto" w:fill="auto"/>
            <w:vAlign w:val="center"/>
          </w:tcPr>
          <w:p w14:paraId="63135036">
            <w:pPr>
              <w:pStyle w:val="13"/>
              <w:spacing w:line="220" w:lineRule="auto"/>
              <w:ind w:left="63" w:leftChars="0"/>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联 系 人</w:t>
            </w:r>
          </w:p>
        </w:tc>
        <w:tc>
          <w:tcPr>
            <w:tcW w:w="2885" w:type="dxa"/>
            <w:tcBorders>
              <w:left w:val="single" w:color="000000" w:sz="2" w:space="0"/>
            </w:tcBorders>
            <w:shd w:val="clear" w:color="auto" w:fill="auto"/>
          </w:tcPr>
          <w:p w14:paraId="3354C416">
            <w:pPr>
              <w:pStyle w:val="13"/>
              <w:spacing w:line="220" w:lineRule="auto"/>
              <w:ind w:left="63" w:leftChars="0"/>
              <w:jc w:val="left"/>
              <w:rPr>
                <w:rFonts w:hint="eastAsia" w:ascii="Times New Roman" w:hAnsi="Times New Roman" w:eastAsia="宋体" w:cs="宋体"/>
                <w:color w:val="F03020"/>
                <w:spacing w:val="3"/>
                <w:kern w:val="2"/>
                <w:sz w:val="21"/>
                <w:szCs w:val="21"/>
                <w:lang w:val="en-US" w:eastAsia="zh-CN" w:bidi="ar-SA"/>
              </w:rPr>
            </w:pPr>
            <w:r>
              <w:rPr>
                <w:rFonts w:hint="eastAsia" w:ascii="Times New Roman" w:hAnsi="Times New Roman" w:eastAsia="宋体" w:cs="宋体"/>
                <w:color w:val="F03020"/>
                <w:spacing w:val="3"/>
                <w:sz w:val="21"/>
                <w:szCs w:val="21"/>
                <w:lang w:val="en-US" w:eastAsia="zh-CN"/>
              </w:rPr>
              <w:t>此处填写推荐单位联系人姓名</w:t>
            </w:r>
          </w:p>
        </w:tc>
        <w:tc>
          <w:tcPr>
            <w:tcW w:w="1134" w:type="dxa"/>
            <w:tcBorders>
              <w:left w:val="single" w:color="000000" w:sz="2" w:space="0"/>
            </w:tcBorders>
            <w:shd w:val="clear" w:color="auto" w:fill="auto"/>
            <w:vAlign w:val="center"/>
          </w:tcPr>
          <w:p w14:paraId="04405CDF">
            <w:pPr>
              <w:pStyle w:val="13"/>
              <w:spacing w:line="220" w:lineRule="auto"/>
              <w:ind w:left="63" w:leftChars="0"/>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联系电话</w:t>
            </w:r>
          </w:p>
        </w:tc>
        <w:tc>
          <w:tcPr>
            <w:tcW w:w="3862" w:type="dxa"/>
            <w:gridSpan w:val="2"/>
            <w:tcBorders>
              <w:left w:val="single" w:color="000000" w:sz="2" w:space="0"/>
            </w:tcBorders>
            <w:shd w:val="clear" w:color="auto" w:fill="auto"/>
            <w:vAlign w:val="center"/>
          </w:tcPr>
          <w:p w14:paraId="429D7CCF">
            <w:pPr>
              <w:pStyle w:val="13"/>
              <w:spacing w:before="29" w:line="294" w:lineRule="auto"/>
              <w:ind w:left="63" w:leftChars="0" w:right="470" w:rightChars="0"/>
              <w:jc w:val="left"/>
              <w:rPr>
                <w:rFonts w:hint="eastAsia" w:ascii="Times New Roman" w:hAnsi="Times New Roman" w:eastAsia="宋体" w:cs="宋体"/>
                <w:color w:val="F03020"/>
                <w:spacing w:val="3"/>
                <w:kern w:val="2"/>
                <w:sz w:val="21"/>
                <w:szCs w:val="21"/>
                <w:lang w:val="en-US" w:eastAsia="zh-CN" w:bidi="ar-SA"/>
              </w:rPr>
            </w:pPr>
            <w:r>
              <w:rPr>
                <w:rFonts w:hint="eastAsia" w:ascii="Times New Roman" w:hAnsi="Times New Roman" w:eastAsia="宋体" w:cs="宋体"/>
                <w:color w:val="F03020"/>
                <w:spacing w:val="3"/>
                <w:sz w:val="21"/>
                <w:szCs w:val="21"/>
                <w:lang w:val="en-US" w:eastAsia="zh-CN"/>
              </w:rPr>
              <w:t>此处填写推荐单位联系人电话</w:t>
            </w:r>
          </w:p>
        </w:tc>
      </w:tr>
      <w:tr w14:paraId="6D30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6" w:type="dxa"/>
            <w:tcBorders>
              <w:left w:val="single" w:color="000000" w:sz="2" w:space="0"/>
            </w:tcBorders>
            <w:shd w:val="clear" w:color="auto" w:fill="auto"/>
            <w:vAlign w:val="center"/>
          </w:tcPr>
          <w:p w14:paraId="045A8D98">
            <w:pPr>
              <w:pStyle w:val="13"/>
              <w:spacing w:line="220" w:lineRule="auto"/>
              <w:ind w:left="63" w:leftChars="0"/>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联系地址</w:t>
            </w:r>
          </w:p>
        </w:tc>
        <w:tc>
          <w:tcPr>
            <w:tcW w:w="2885" w:type="dxa"/>
            <w:tcBorders>
              <w:left w:val="single" w:color="000000" w:sz="2" w:space="0"/>
            </w:tcBorders>
            <w:shd w:val="clear" w:color="auto" w:fill="auto"/>
          </w:tcPr>
          <w:p w14:paraId="68E6AD8C">
            <w:pPr>
              <w:pStyle w:val="13"/>
              <w:spacing w:line="220" w:lineRule="auto"/>
              <w:ind w:left="63" w:leftChars="0"/>
              <w:jc w:val="left"/>
              <w:rPr>
                <w:rFonts w:hint="eastAsia" w:ascii="Times New Roman" w:hAnsi="Times New Roman" w:eastAsia="宋体" w:cs="宋体"/>
                <w:color w:val="F03020"/>
                <w:spacing w:val="3"/>
                <w:kern w:val="2"/>
                <w:sz w:val="21"/>
                <w:szCs w:val="21"/>
                <w:lang w:val="en-US" w:eastAsia="zh-CN" w:bidi="ar-SA"/>
              </w:rPr>
            </w:pPr>
            <w:r>
              <w:rPr>
                <w:rFonts w:hint="eastAsia" w:ascii="Times New Roman" w:hAnsi="Times New Roman" w:eastAsia="宋体" w:cs="宋体"/>
                <w:color w:val="F03020"/>
                <w:spacing w:val="3"/>
                <w:sz w:val="21"/>
                <w:szCs w:val="21"/>
                <w:lang w:val="en-US" w:eastAsia="zh-CN"/>
              </w:rPr>
              <w:t>此处填写推荐单位联系地址</w:t>
            </w:r>
          </w:p>
        </w:tc>
        <w:tc>
          <w:tcPr>
            <w:tcW w:w="1134" w:type="dxa"/>
            <w:tcBorders>
              <w:left w:val="single" w:color="000000" w:sz="2" w:space="0"/>
            </w:tcBorders>
            <w:shd w:val="clear" w:color="auto" w:fill="auto"/>
            <w:vAlign w:val="center"/>
          </w:tcPr>
          <w:p w14:paraId="741AACE6">
            <w:pPr>
              <w:pStyle w:val="13"/>
              <w:spacing w:line="220" w:lineRule="auto"/>
              <w:ind w:left="63" w:leftChars="0"/>
              <w:jc w:val="center"/>
              <w:rPr>
                <w:rFonts w:hint="eastAsia" w:ascii="Times New Roman" w:hAnsi="Times New Roman" w:eastAsia="宋体" w:cs="宋体"/>
                <w:b/>
                <w:bCs/>
                <w:color w:val="000000"/>
                <w:spacing w:val="3"/>
                <w:kern w:val="2"/>
                <w:sz w:val="21"/>
                <w:szCs w:val="21"/>
                <w:lang w:val="en-US" w:eastAsia="zh-CN" w:bidi="ar-SA"/>
              </w:rPr>
            </w:pPr>
            <w:r>
              <w:rPr>
                <w:rFonts w:hint="eastAsia" w:ascii="Times New Roman" w:hAnsi="Times New Roman" w:eastAsia="宋体" w:cs="宋体"/>
                <w:b/>
                <w:bCs/>
                <w:color w:val="000000"/>
                <w:spacing w:val="3"/>
                <w:kern w:val="2"/>
                <w:sz w:val="21"/>
                <w:szCs w:val="21"/>
                <w:lang w:val="en-US" w:eastAsia="zh-CN" w:bidi="ar-SA"/>
              </w:rPr>
              <w:t>电子邮箱</w:t>
            </w:r>
          </w:p>
        </w:tc>
        <w:tc>
          <w:tcPr>
            <w:tcW w:w="3862" w:type="dxa"/>
            <w:gridSpan w:val="2"/>
            <w:tcBorders>
              <w:left w:val="single" w:color="000000" w:sz="2" w:space="0"/>
            </w:tcBorders>
            <w:shd w:val="clear" w:color="auto" w:fill="auto"/>
            <w:vAlign w:val="center"/>
          </w:tcPr>
          <w:p w14:paraId="66AA9685">
            <w:pPr>
              <w:pStyle w:val="13"/>
              <w:spacing w:line="220" w:lineRule="auto"/>
              <w:ind w:left="63" w:leftChars="0"/>
              <w:jc w:val="left"/>
              <w:rPr>
                <w:rFonts w:hint="eastAsia" w:ascii="Times New Roman" w:hAnsi="Times New Roman" w:eastAsia="宋体" w:cs="宋体"/>
                <w:color w:val="F03020"/>
                <w:spacing w:val="3"/>
                <w:kern w:val="2"/>
                <w:sz w:val="21"/>
                <w:szCs w:val="21"/>
                <w:lang w:val="en-US" w:eastAsia="zh-CN" w:bidi="ar-SA"/>
              </w:rPr>
            </w:pPr>
            <w:r>
              <w:rPr>
                <w:rFonts w:hint="eastAsia" w:ascii="Times New Roman" w:hAnsi="Times New Roman" w:eastAsia="宋体" w:cs="宋体"/>
                <w:color w:val="F03020"/>
                <w:spacing w:val="3"/>
                <w:sz w:val="21"/>
                <w:szCs w:val="21"/>
                <w:lang w:val="en-US" w:eastAsia="zh-CN"/>
              </w:rPr>
              <w:t>此处填写推荐单位联系人邮箱</w:t>
            </w:r>
          </w:p>
        </w:tc>
      </w:tr>
      <w:tr w14:paraId="18763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5561" w:hRule="atLeast"/>
        </w:trPr>
        <w:tc>
          <w:tcPr>
            <w:tcW w:w="9008" w:type="dxa"/>
            <w:gridSpan w:val="4"/>
            <w:tcBorders>
              <w:left w:val="single" w:color="000000" w:sz="2" w:space="0"/>
            </w:tcBorders>
          </w:tcPr>
          <w:p w14:paraId="31AEB336">
            <w:pPr>
              <w:pStyle w:val="13"/>
              <w:spacing w:line="220" w:lineRule="auto"/>
              <w:jc w:val="both"/>
              <w:rPr>
                <w:rFonts w:hint="eastAsia" w:ascii="Times New Roman" w:hAnsi="Times New Roman" w:eastAsia="宋体" w:cs="宋体"/>
                <w:b/>
                <w:bCs/>
                <w:color w:val="000000"/>
                <w:spacing w:val="3"/>
                <w:sz w:val="21"/>
                <w:szCs w:val="21"/>
                <w:lang w:val="en-US" w:eastAsia="zh-CN"/>
              </w:rPr>
            </w:pPr>
            <w:r>
              <w:rPr>
                <w:rFonts w:hint="eastAsia" w:ascii="Times New Roman" w:hAnsi="Times New Roman" w:eastAsia="宋体" w:cs="宋体"/>
                <w:b/>
                <w:bCs/>
                <w:color w:val="000000"/>
                <w:spacing w:val="3"/>
                <w:sz w:val="21"/>
                <w:szCs w:val="21"/>
                <w:lang w:val="en-US" w:eastAsia="zh-CN"/>
              </w:rPr>
              <w:t>案例内容(此栏为必填项，3000字以内):</w:t>
            </w:r>
          </w:p>
          <w:p w14:paraId="680DBA4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color w:val="000000"/>
                <w:spacing w:val="3"/>
                <w:kern w:val="2"/>
                <w:sz w:val="21"/>
                <w:szCs w:val="21"/>
                <w:lang w:val="en-US" w:eastAsia="zh-CN" w:bidi="ar-SA"/>
              </w:rPr>
            </w:pPr>
            <w:r>
              <w:rPr>
                <w:rFonts w:hint="eastAsia" w:ascii="Times New Roman" w:hAnsi="Times New Roman" w:eastAsia="宋体" w:cs="宋体"/>
                <w:b w:val="0"/>
                <w:bCs w:val="0"/>
                <w:color w:val="000000"/>
                <w:spacing w:val="3"/>
                <w:kern w:val="2"/>
                <w:sz w:val="21"/>
                <w:szCs w:val="21"/>
                <w:lang w:val="en-US" w:eastAsia="zh-CN" w:bidi="ar-SA"/>
              </w:rPr>
              <w:t>一、案例概况</w:t>
            </w:r>
          </w:p>
          <w:p w14:paraId="0311732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b w:val="0"/>
                <w:bCs w:val="0"/>
                <w:color w:val="000000"/>
                <w:spacing w:val="3"/>
                <w:kern w:val="2"/>
                <w:sz w:val="21"/>
                <w:szCs w:val="21"/>
                <w:lang w:val="en-US" w:eastAsia="zh-CN" w:bidi="ar-SA"/>
              </w:rPr>
            </w:pPr>
            <w:r>
              <w:rPr>
                <w:rFonts w:hint="eastAsia" w:ascii="Times New Roman" w:hAnsi="Times New Roman" w:eastAsia="宋体" w:cs="宋体"/>
                <w:b w:val="0"/>
                <w:bCs w:val="0"/>
                <w:color w:val="000000"/>
                <w:spacing w:val="3"/>
                <w:kern w:val="2"/>
                <w:sz w:val="21"/>
                <w:szCs w:val="21"/>
                <w:lang w:val="en-US" w:eastAsia="zh-CN" w:bidi="ar-SA"/>
              </w:rPr>
              <w:t>（一）背景摘要</w:t>
            </w:r>
          </w:p>
          <w:p w14:paraId="44A2697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【填写内容】需说明案例产生的政策背景（如"十四五"规划某专项）、行业痛点（如传统制造业能耗高于行业均值35%）或企业转型需求（如某企业因技术迭代导致市场份额下降20%）</w:t>
            </w:r>
          </w:p>
          <w:p w14:paraId="300D18DF">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 xml:space="preserve">【数据指标】①政策文件编号（例：发改高技〔2023〕567号）②行业基准数据（例：行业平均能耗1.8吨标煤/万元产值）③企业原有效率指标（例：产品合格率82%）等  </w:t>
            </w:r>
          </w:p>
          <w:p w14:paraId="703928C8">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both"/>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【撰写建议】采用"政策驱动+现实困境+转型必要性"三段式结构，重点突出数据对比</w:t>
            </w:r>
          </w:p>
          <w:p w14:paraId="3DDB2E6A">
            <w:pPr>
              <w:pStyle w:val="13"/>
              <w:spacing w:before="122" w:line="219" w:lineRule="auto"/>
              <w:jc w:val="both"/>
              <w:rPr>
                <w:rFonts w:hint="eastAsia" w:ascii="Times New Roman" w:hAnsi="Times New Roman" w:eastAsia="宋体" w:cs="宋体"/>
                <w:b/>
                <w:bCs/>
                <w:spacing w:val="-19"/>
                <w:sz w:val="21"/>
                <w:szCs w:val="21"/>
                <w:lang w:val="en-US" w:eastAsia="zh-CN"/>
              </w:rPr>
            </w:pPr>
          </w:p>
        </w:tc>
      </w:tr>
      <w:tr w14:paraId="4D8A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13874" w:hRule="atLeast"/>
        </w:trPr>
        <w:tc>
          <w:tcPr>
            <w:tcW w:w="9008" w:type="dxa"/>
            <w:gridSpan w:val="4"/>
            <w:tcBorders>
              <w:left w:val="single" w:color="000000" w:sz="2" w:space="0"/>
            </w:tcBorders>
          </w:tcPr>
          <w:p w14:paraId="368DA3F5">
            <w:pPr>
              <w:keepNext w:val="0"/>
              <w:keepLines w:val="0"/>
              <w:pageBreakBefore w:val="0"/>
              <w:widowControl w:val="0"/>
              <w:numPr>
                <w:ilvl w:val="0"/>
                <w:numId w:val="0"/>
              </w:numPr>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（二）案例简介</w:t>
            </w:r>
          </w:p>
          <w:p w14:paraId="3087CF4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【填写内容】概述案例核心技术（如工业互联网平台融合5G+MEC技术）、应用场景（如某汽车零部件智能工厂）及阶段性成果（需量化）</w:t>
            </w:r>
          </w:p>
          <w:p w14:paraId="3BC2A42E">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【数据指标】①项目启动时间（例：2023Q2）②覆盖业务单元（例：3大生产基地）③技术参数（例：数字孪生建模精度达98.7%）④经济指标（例：ROI提升25%）等</w:t>
            </w:r>
          </w:p>
          <w:p w14:paraId="7E4CF7E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【撰写建议】使用"技术手段+应用领域+量化成效"公式，避免泛泛而谈</w:t>
            </w:r>
          </w:p>
          <w:p w14:paraId="20FD81F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二、案例具体做法</w:t>
            </w:r>
          </w:p>
          <w:p w14:paraId="7C86071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（一）案例详情</w:t>
            </w:r>
          </w:p>
          <w:p w14:paraId="5CA5D0A6">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【填写内容】分步骤说明实施路径：①技术路线（如区块链+物联网构建溯源系统）②协作机制（如政企研三方共建实验室）③资源投入（如专项预算1800万元）</w:t>
            </w:r>
          </w:p>
          <w:p w14:paraId="59D606C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【数据指标】①关键技术参数（例：AI算法响应速度≤0.3秒）②资金分配比例（例：研发占比62%）③人力构成（例：博士团队占比15%）</w:t>
            </w:r>
          </w:p>
          <w:p w14:paraId="18CF380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【撰写建议】按"1.规划阶段→2.建设阶段→3.运营阶段"时序展开，突出新质生产力要素</w:t>
            </w:r>
          </w:p>
          <w:p w14:paraId="4E17E710">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（二）具体成效</w:t>
            </w:r>
          </w:p>
          <w:p w14:paraId="7BA4A492">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【填写内容】需包含：①生产效率提升（如单位工时产出增加40%）②节能减排（如万元GDP能耗降至0.38吨标煤）③市场效益（如新产品市占率突破18%）</w:t>
            </w:r>
          </w:p>
          <w:p w14:paraId="7FDBC33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【数据指标】①对比基准期（例：2022年数据）②增长率（例：年复合增长率32%）③行业排名（例：细分领域Top3）</w:t>
            </w:r>
          </w:p>
          <w:p w14:paraId="4FE27773">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【撰写建议】采用"指标名称+原始值→当前值+增长率+行业对比"标准化格式</w:t>
            </w:r>
          </w:p>
          <w:p w14:paraId="1F53B79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三、案例创新点</w:t>
            </w:r>
          </w:p>
          <w:p w14:paraId="070D70DB">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（一）案例实施的创新点</w:t>
            </w:r>
          </w:p>
          <w:p w14:paraId="2EA2043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【填写内容】重点说明：①技术创新（如开发国内首套量子加密控制系统）②模式创新（如产业大脑+未来工厂协同机制）③制度创新（如建立数据要素确权机制）</w:t>
            </w:r>
          </w:p>
          <w:p w14:paraId="1B262AC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【数据指标】①专利数量（例：申请发明专利23项）②标准制定（例：主导国标2项）③流程优化（例：审批环节缩减60%）</w:t>
            </w:r>
          </w:p>
          <w:p w14:paraId="5A40FAD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【撰写建议】每个创新点需包含"创新类型+技术特征+量化价值"三维描述</w:t>
            </w:r>
          </w:p>
          <w:p w14:paraId="489E9005">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（二）推广价值</w:t>
            </w:r>
          </w:p>
          <w:p w14:paraId="0F2AADB4">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【填写内容】阐明：①行业适配性（如可复制到80%流程制造领域）②技术延展性（如平台兼容6类工业协议）③经济可行性（如投资回收期≤2.5年）</w:t>
            </w:r>
          </w:p>
          <w:p w14:paraId="769B862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【数据指标】①跨行业应用案例（例：已拓展至3大领域，分别为）②模块化程度（例：功能解耦率达75%）③边际成本（例：每新增企业实施成本下降38%）</w:t>
            </w:r>
          </w:p>
          <w:p w14:paraId="11FD11D1">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【撰写建议】构建"技术成熟度+经济性+政策契合度"评估矩阵</w:t>
            </w:r>
          </w:p>
          <w:p w14:paraId="3847FCB9">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b w:val="0"/>
                <w:bCs w:val="0"/>
                <w:color w:val="auto"/>
                <w:spacing w:val="3"/>
                <w:kern w:val="2"/>
                <w:sz w:val="21"/>
                <w:szCs w:val="21"/>
                <w:lang w:val="en-US" w:eastAsia="zh-CN" w:bidi="ar-SA"/>
              </w:rPr>
            </w:pPr>
            <w:r>
              <w:rPr>
                <w:rFonts w:hint="eastAsia" w:ascii="Times New Roman" w:hAnsi="Times New Roman" w:eastAsia="宋体" w:cs="宋体"/>
                <w:b w:val="0"/>
                <w:bCs w:val="0"/>
                <w:color w:val="auto"/>
                <w:spacing w:val="3"/>
                <w:kern w:val="2"/>
                <w:sz w:val="21"/>
                <w:szCs w:val="21"/>
                <w:lang w:val="en-US" w:eastAsia="zh-CN" w:bidi="ar-SA"/>
              </w:rPr>
              <w:t>（三）体会感受</w:t>
            </w:r>
          </w:p>
          <w:p w14:paraId="730889DC">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【填写内容】总结：①技术突破关键点（如攻克高精度传感器国产化）②机制创新难点（如数据跨境流动合规方案）③未来改进方向（如需提升AI模型泛化能力）</w:t>
            </w:r>
          </w:p>
          <w:p w14:paraId="0F9BEB8D">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【数据指标】①试错成本（例：验证7种技术路线）②方案迭代次数（例：V1.0→V4.3）③关键决策依据（例：基于30家企业调研数据）</w:t>
            </w:r>
          </w:p>
          <w:p w14:paraId="634D4CD7">
            <w:pPr>
              <w:keepNext w:val="0"/>
              <w:keepLines w:val="0"/>
              <w:pageBreakBefore w:val="0"/>
              <w:widowControl w:val="0"/>
              <w:kinsoku/>
              <w:wordWrap/>
              <w:overflowPunct w:val="0"/>
              <w:topLinePunct w:val="0"/>
              <w:autoSpaceDE/>
              <w:autoSpaceDN/>
              <w:bidi w:val="0"/>
              <w:adjustRightInd w:val="0"/>
              <w:snapToGrid w:val="0"/>
              <w:spacing w:line="540" w:lineRule="exact"/>
              <w:ind w:firstLine="432" w:firstLineChars="200"/>
              <w:jc w:val="left"/>
              <w:textAlignment w:val="auto"/>
              <w:rPr>
                <w:rFonts w:hint="eastAsia" w:ascii="Times New Roman" w:hAnsi="Times New Roman" w:eastAsia="宋体" w:cs="宋体"/>
                <w:color w:val="auto"/>
                <w:spacing w:val="3"/>
                <w:kern w:val="2"/>
                <w:sz w:val="21"/>
                <w:szCs w:val="21"/>
                <w:lang w:val="en-US" w:eastAsia="zh-CN" w:bidi="ar-SA"/>
              </w:rPr>
            </w:pPr>
            <w:r>
              <w:rPr>
                <w:rFonts w:hint="eastAsia" w:ascii="Times New Roman" w:hAnsi="Times New Roman" w:eastAsia="宋体" w:cs="宋体"/>
                <w:color w:val="auto"/>
                <w:spacing w:val="3"/>
                <w:kern w:val="2"/>
                <w:sz w:val="21"/>
                <w:szCs w:val="21"/>
                <w:lang w:val="en-US" w:eastAsia="zh-CN" w:bidi="ar-SA"/>
              </w:rPr>
              <w:t>【撰写建议】采用"经验沉淀（3条）+教训总结（2条）+改进计划"结构</w:t>
            </w:r>
          </w:p>
          <w:p w14:paraId="1B068FA9">
            <w:pPr>
              <w:pStyle w:val="13"/>
              <w:spacing w:before="60" w:line="219" w:lineRule="auto"/>
              <w:rPr>
                <w:rFonts w:hint="eastAsia" w:ascii="Times New Roman" w:hAnsi="Times New Roman" w:eastAsia="宋体" w:cs="宋体"/>
                <w:b/>
                <w:bCs/>
                <w:color w:val="E03030"/>
                <w:spacing w:val="-2"/>
                <w:sz w:val="21"/>
                <w:szCs w:val="21"/>
              </w:rPr>
            </w:pPr>
          </w:p>
          <w:p w14:paraId="0ED2B119">
            <w:pPr>
              <w:pStyle w:val="13"/>
              <w:spacing w:before="60" w:line="219" w:lineRule="auto"/>
              <w:rPr>
                <w:rFonts w:hint="eastAsia" w:ascii="Times New Roman" w:hAnsi="Times New Roman" w:eastAsia="宋体" w:cs="宋体"/>
                <w:b/>
                <w:bCs/>
                <w:color w:val="E03030"/>
                <w:spacing w:val="-2"/>
                <w:sz w:val="21"/>
                <w:szCs w:val="21"/>
              </w:rPr>
            </w:pPr>
          </w:p>
          <w:p w14:paraId="5ED36358">
            <w:pPr>
              <w:pStyle w:val="13"/>
              <w:spacing w:before="60" w:line="219" w:lineRule="auto"/>
              <w:rPr>
                <w:rFonts w:hint="eastAsia" w:ascii="Times New Roman" w:hAnsi="Times New Roman" w:eastAsia="宋体" w:cs="宋体"/>
                <w:b/>
                <w:bCs/>
                <w:color w:val="F03020"/>
                <w:spacing w:val="3"/>
                <w:kern w:val="2"/>
                <w:sz w:val="21"/>
                <w:szCs w:val="21"/>
                <w:lang w:val="en-US" w:eastAsia="zh-CN" w:bidi="ar-SA"/>
              </w:rPr>
            </w:pPr>
          </w:p>
          <w:p w14:paraId="3CE6569E">
            <w:pPr>
              <w:pStyle w:val="13"/>
              <w:spacing w:before="60" w:line="219" w:lineRule="auto"/>
              <w:rPr>
                <w:rFonts w:hint="eastAsia" w:ascii="Times New Roman" w:hAnsi="Times New Roman" w:eastAsia="宋体" w:cs="宋体"/>
                <w:b/>
                <w:bCs/>
                <w:color w:val="F03020"/>
                <w:spacing w:val="3"/>
                <w:kern w:val="2"/>
                <w:sz w:val="21"/>
                <w:szCs w:val="21"/>
                <w:lang w:val="en-US" w:eastAsia="zh-CN" w:bidi="ar-SA"/>
              </w:rPr>
            </w:pPr>
          </w:p>
          <w:p w14:paraId="5B441F4A">
            <w:pPr>
              <w:pStyle w:val="13"/>
              <w:spacing w:before="60" w:line="219" w:lineRule="auto"/>
              <w:rPr>
                <w:rFonts w:hint="eastAsia" w:ascii="Times New Roman" w:hAnsi="Times New Roman" w:eastAsia="宋体" w:cs="宋体"/>
                <w:b/>
                <w:bCs/>
                <w:color w:val="F03020"/>
                <w:spacing w:val="3"/>
                <w:kern w:val="2"/>
                <w:sz w:val="21"/>
                <w:szCs w:val="21"/>
                <w:lang w:val="en-US" w:eastAsia="zh-CN" w:bidi="ar-SA"/>
              </w:rPr>
            </w:pPr>
          </w:p>
          <w:p w14:paraId="20515EC7">
            <w:pPr>
              <w:pStyle w:val="13"/>
              <w:spacing w:before="60" w:line="219" w:lineRule="auto"/>
              <w:rPr>
                <w:rFonts w:hint="eastAsia" w:ascii="Times New Roman" w:hAnsi="Times New Roman" w:eastAsia="宋体" w:cs="宋体"/>
                <w:b/>
                <w:bCs/>
                <w:color w:val="F03020"/>
                <w:spacing w:val="3"/>
                <w:kern w:val="2"/>
                <w:sz w:val="21"/>
                <w:szCs w:val="21"/>
                <w:lang w:val="en-US" w:eastAsia="zh-CN" w:bidi="ar-SA"/>
              </w:rPr>
            </w:pPr>
          </w:p>
          <w:p w14:paraId="3ABF1A9A">
            <w:pPr>
              <w:pStyle w:val="13"/>
              <w:spacing w:before="60" w:line="219" w:lineRule="auto"/>
              <w:rPr>
                <w:rFonts w:hint="eastAsia" w:ascii="Times New Roman" w:hAnsi="Times New Roman" w:eastAsia="宋体" w:cs="宋体"/>
                <w:b/>
                <w:bCs/>
                <w:color w:val="F03020"/>
                <w:spacing w:val="3"/>
                <w:kern w:val="2"/>
                <w:sz w:val="21"/>
                <w:szCs w:val="21"/>
                <w:lang w:val="en-US" w:eastAsia="zh-CN" w:bidi="ar-SA"/>
              </w:rPr>
            </w:pPr>
          </w:p>
          <w:p w14:paraId="47E8E2B3">
            <w:pPr>
              <w:pStyle w:val="13"/>
              <w:spacing w:before="60" w:line="219" w:lineRule="auto"/>
              <w:rPr>
                <w:rFonts w:hint="eastAsia" w:ascii="Times New Roman" w:hAnsi="Times New Roman" w:eastAsia="宋体" w:cs="宋体"/>
                <w:b/>
                <w:bCs/>
                <w:color w:val="F03020"/>
                <w:spacing w:val="3"/>
                <w:kern w:val="2"/>
                <w:sz w:val="21"/>
                <w:szCs w:val="21"/>
                <w:lang w:val="en-US" w:eastAsia="zh-CN" w:bidi="ar-SA"/>
              </w:rPr>
            </w:pPr>
          </w:p>
          <w:p w14:paraId="1FC4C1BA">
            <w:pPr>
              <w:pStyle w:val="13"/>
              <w:numPr>
                <w:ilvl w:val="0"/>
                <w:numId w:val="0"/>
              </w:numPr>
              <w:spacing w:before="60" w:line="219" w:lineRule="auto"/>
              <w:ind w:firstLine="432" w:firstLineChars="200"/>
              <w:rPr>
                <w:rFonts w:hint="eastAsia" w:ascii="Times New Roman" w:hAnsi="Times New Roman" w:eastAsia="宋体" w:cs="宋体"/>
                <w:b/>
                <w:bCs/>
                <w:color w:val="F03020"/>
                <w:spacing w:val="3"/>
                <w:kern w:val="2"/>
                <w:sz w:val="21"/>
                <w:szCs w:val="21"/>
                <w:lang w:val="en-US" w:eastAsia="zh-CN" w:bidi="ar-SA"/>
              </w:rPr>
            </w:pPr>
            <w:r>
              <w:rPr>
                <w:rFonts w:hint="eastAsia" w:ascii="Times New Roman" w:hAnsi="Times New Roman" w:eastAsia="宋体" w:cs="宋体"/>
                <w:b w:val="0"/>
                <w:bCs w:val="0"/>
                <w:color w:val="F03020"/>
                <w:spacing w:val="3"/>
                <w:kern w:val="2"/>
                <w:sz w:val="21"/>
                <w:szCs w:val="21"/>
                <w:lang w:val="en-US" w:eastAsia="zh-CN" w:bidi="ar-SA"/>
              </w:rPr>
              <w:t>此处由案例实施单位填写</w:t>
            </w:r>
          </w:p>
          <w:p w14:paraId="03848316">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5FDEBD91">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07662656">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58CA5FB4">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533D7AB2">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6265EE8B">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569EDDBD">
            <w:pPr>
              <w:pStyle w:val="13"/>
              <w:widowControl w:val="0"/>
              <w:numPr>
                <w:ilvl w:val="0"/>
                <w:numId w:val="0"/>
              </w:numPr>
              <w:spacing w:before="60" w:line="219" w:lineRule="auto"/>
              <w:jc w:val="both"/>
              <w:rPr>
                <w:rFonts w:hint="eastAsia" w:ascii="Times New Roman" w:hAnsi="Times New Roman" w:eastAsia="宋体" w:cs="宋体"/>
                <w:b/>
                <w:bCs/>
                <w:color w:val="F03020"/>
                <w:spacing w:val="3"/>
                <w:kern w:val="2"/>
                <w:sz w:val="21"/>
                <w:szCs w:val="21"/>
                <w:lang w:val="en-US" w:eastAsia="zh-CN" w:bidi="ar-SA"/>
              </w:rPr>
            </w:pPr>
          </w:p>
          <w:p w14:paraId="2AACEB27">
            <w:pPr>
              <w:pStyle w:val="13"/>
              <w:spacing w:before="290" w:line="219" w:lineRule="auto"/>
              <w:ind w:left="5412"/>
              <w:rPr>
                <w:rFonts w:hint="eastAsia" w:ascii="Times New Roman" w:hAnsi="Times New Roman" w:eastAsia="宋体" w:cs="宋体"/>
                <w:sz w:val="21"/>
                <w:szCs w:val="21"/>
              </w:rPr>
            </w:pPr>
            <w:r>
              <w:rPr>
                <w:rFonts w:hint="eastAsia" w:ascii="Times New Roman" w:hAnsi="Times New Roman" w:eastAsia="宋体" w:cs="宋体"/>
                <w:b/>
                <w:bCs/>
                <w:spacing w:val="-4"/>
                <w:sz w:val="21"/>
                <w:szCs w:val="21"/>
              </w:rPr>
              <w:t>单位盖章</w:t>
            </w:r>
          </w:p>
          <w:p w14:paraId="428E2498">
            <w:pPr>
              <w:pStyle w:val="13"/>
              <w:spacing w:before="80" w:line="219" w:lineRule="auto"/>
              <w:ind w:left="4702"/>
              <w:rPr>
                <w:rFonts w:hint="eastAsia" w:ascii="Times New Roman" w:hAnsi="Times New Roman" w:eastAsia="宋体" w:cs="宋体"/>
                <w:b/>
                <w:bCs/>
                <w:color w:val="F03020"/>
                <w:sz w:val="21"/>
                <w:szCs w:val="21"/>
              </w:rPr>
            </w:pPr>
            <w:r>
              <w:rPr>
                <w:rFonts w:hint="eastAsia" w:ascii="Times New Roman" w:hAnsi="Times New Roman" w:eastAsia="宋体" w:cs="宋体"/>
                <w:b/>
                <w:bCs/>
                <w:color w:val="F03020"/>
                <w:sz w:val="21"/>
                <w:szCs w:val="21"/>
              </w:rPr>
              <w:t>(此处为</w:t>
            </w:r>
            <w:r>
              <w:rPr>
                <w:rFonts w:hint="eastAsia" w:ascii="Times New Roman" w:hAnsi="Times New Roman" w:eastAsia="宋体" w:cs="宋体"/>
                <w:b/>
                <w:bCs/>
                <w:color w:val="F03020"/>
                <w:sz w:val="21"/>
                <w:szCs w:val="21"/>
                <w:lang w:val="en-US" w:eastAsia="zh-CN"/>
              </w:rPr>
              <w:t>实施</w:t>
            </w:r>
            <w:r>
              <w:rPr>
                <w:rFonts w:hint="eastAsia" w:ascii="Times New Roman" w:hAnsi="Times New Roman" w:eastAsia="宋体" w:cs="宋体"/>
                <w:b/>
                <w:bCs/>
                <w:color w:val="F03020"/>
                <w:sz w:val="21"/>
                <w:szCs w:val="21"/>
              </w:rPr>
              <w:t>单位的公章)</w:t>
            </w:r>
          </w:p>
          <w:p w14:paraId="2CBC7CCD">
            <w:pPr>
              <w:pStyle w:val="13"/>
              <w:spacing w:before="80" w:line="219" w:lineRule="auto"/>
              <w:ind w:left="4702"/>
              <w:rPr>
                <w:rFonts w:hint="eastAsia" w:ascii="Times New Roman" w:hAnsi="Times New Roman" w:eastAsia="宋体" w:cs="宋体"/>
                <w:b/>
                <w:bCs/>
                <w:color w:val="F03020"/>
                <w:sz w:val="21"/>
                <w:szCs w:val="21"/>
              </w:rPr>
            </w:pPr>
          </w:p>
          <w:p w14:paraId="1A3A74E4">
            <w:pPr>
              <w:pStyle w:val="13"/>
              <w:spacing w:before="122" w:line="219" w:lineRule="auto"/>
              <w:jc w:val="center"/>
              <w:rPr>
                <w:rFonts w:hint="eastAsia" w:ascii="Times New Roman" w:hAnsi="Times New Roman" w:eastAsia="宋体" w:cs="宋体"/>
                <w:b/>
                <w:bCs/>
                <w:spacing w:val="-19"/>
                <w:sz w:val="21"/>
                <w:szCs w:val="21"/>
                <w:lang w:val="en-US" w:eastAsia="zh-CN"/>
              </w:rPr>
            </w:pPr>
          </w:p>
          <w:p w14:paraId="0C703720">
            <w:pPr>
              <w:pStyle w:val="13"/>
              <w:spacing w:before="122" w:line="219" w:lineRule="auto"/>
              <w:jc w:val="center"/>
              <w:rPr>
                <w:rFonts w:hint="eastAsia" w:ascii="Times New Roman" w:hAnsi="Times New Roman" w:eastAsia="宋体" w:cs="宋体"/>
                <w:b/>
                <w:bCs/>
                <w:spacing w:val="-19"/>
                <w:sz w:val="21"/>
                <w:szCs w:val="21"/>
                <w:lang w:val="en-US" w:eastAsia="zh-CN"/>
              </w:rPr>
            </w:pPr>
            <w:r>
              <w:rPr>
                <w:rFonts w:hint="eastAsia" w:ascii="Times New Roman" w:hAnsi="Times New Roman" w:eastAsia="宋体" w:cs="宋体"/>
                <w:b/>
                <w:bCs/>
                <w:spacing w:val="-19"/>
                <w:sz w:val="21"/>
                <w:szCs w:val="21"/>
                <w:lang w:val="en-US" w:eastAsia="zh-CN"/>
              </w:rPr>
              <w:t xml:space="preserve">                                                                                      </w:t>
            </w:r>
          </w:p>
          <w:p w14:paraId="6F197472">
            <w:pPr>
              <w:pStyle w:val="13"/>
              <w:spacing w:before="122" w:line="219" w:lineRule="auto"/>
              <w:jc w:val="center"/>
              <w:rPr>
                <w:rFonts w:hint="eastAsia" w:ascii="Times New Roman" w:hAnsi="Times New Roman" w:eastAsia="宋体" w:cs="宋体"/>
                <w:sz w:val="21"/>
                <w:szCs w:val="21"/>
              </w:rPr>
            </w:pPr>
            <w:r>
              <w:rPr>
                <w:rFonts w:hint="eastAsia" w:ascii="Times New Roman" w:hAnsi="Times New Roman" w:eastAsia="宋体" w:cs="宋体"/>
                <w:b/>
                <w:bCs/>
                <w:spacing w:val="-19"/>
                <w:sz w:val="21"/>
                <w:szCs w:val="21"/>
                <w:lang w:val="en-US" w:eastAsia="zh-CN"/>
              </w:rPr>
              <w:t xml:space="preserve">                                                                                                                                                                                                                             </w:t>
            </w:r>
            <w:r>
              <w:rPr>
                <w:rFonts w:hint="eastAsia" w:ascii="Times New Roman" w:hAnsi="Times New Roman" w:eastAsia="宋体" w:cs="宋体"/>
                <w:b/>
                <w:bCs/>
                <w:spacing w:val="-19"/>
                <w:sz w:val="21"/>
                <w:szCs w:val="21"/>
              </w:rPr>
              <w:t>年</w:t>
            </w:r>
            <w:r>
              <w:rPr>
                <w:rFonts w:hint="eastAsia" w:ascii="Times New Roman" w:hAnsi="Times New Roman" w:eastAsia="宋体" w:cs="宋体"/>
                <w:spacing w:val="8"/>
                <w:sz w:val="21"/>
                <w:szCs w:val="21"/>
              </w:rPr>
              <w:t xml:space="preserve">   </w:t>
            </w:r>
            <w:r>
              <w:rPr>
                <w:rFonts w:hint="eastAsia" w:ascii="Times New Roman" w:hAnsi="Times New Roman" w:eastAsia="宋体" w:cs="宋体"/>
                <w:spacing w:val="8"/>
                <w:sz w:val="21"/>
                <w:szCs w:val="21"/>
                <w:lang w:val="en-US" w:eastAsia="zh-CN"/>
              </w:rPr>
              <w:t xml:space="preserve">   </w:t>
            </w:r>
            <w:r>
              <w:rPr>
                <w:rFonts w:hint="eastAsia" w:ascii="Times New Roman" w:hAnsi="Times New Roman" w:eastAsia="宋体" w:cs="宋体"/>
                <w:spacing w:val="8"/>
                <w:sz w:val="21"/>
                <w:szCs w:val="21"/>
              </w:rPr>
              <w:t xml:space="preserve"> </w:t>
            </w:r>
            <w:r>
              <w:rPr>
                <w:rFonts w:hint="eastAsia" w:ascii="Times New Roman" w:hAnsi="Times New Roman" w:eastAsia="宋体" w:cs="宋体"/>
                <w:b/>
                <w:bCs/>
                <w:spacing w:val="-19"/>
                <w:sz w:val="21"/>
                <w:szCs w:val="21"/>
              </w:rPr>
              <w:t>月</w:t>
            </w:r>
            <w:r>
              <w:rPr>
                <w:rFonts w:hint="eastAsia" w:ascii="Times New Roman" w:hAnsi="Times New Roman" w:eastAsia="宋体" w:cs="宋体"/>
                <w:spacing w:val="15"/>
                <w:sz w:val="21"/>
                <w:szCs w:val="21"/>
              </w:rPr>
              <w:t xml:space="preserve">  </w:t>
            </w:r>
            <w:r>
              <w:rPr>
                <w:rFonts w:hint="eastAsia" w:ascii="Times New Roman" w:hAnsi="Times New Roman" w:eastAsia="宋体" w:cs="宋体"/>
                <w:spacing w:val="15"/>
                <w:sz w:val="21"/>
                <w:szCs w:val="21"/>
                <w:lang w:val="en-US" w:eastAsia="zh-CN"/>
              </w:rPr>
              <w:t xml:space="preserve">    </w:t>
            </w:r>
            <w:r>
              <w:rPr>
                <w:rFonts w:hint="eastAsia" w:ascii="Times New Roman" w:hAnsi="Times New Roman" w:eastAsia="宋体" w:cs="宋体"/>
                <w:spacing w:val="15"/>
                <w:sz w:val="21"/>
                <w:szCs w:val="21"/>
              </w:rPr>
              <w:t xml:space="preserve"> </w:t>
            </w:r>
            <w:r>
              <w:rPr>
                <w:rFonts w:hint="eastAsia" w:ascii="Times New Roman" w:hAnsi="Times New Roman" w:eastAsia="宋体" w:cs="宋体"/>
                <w:b/>
                <w:bCs/>
                <w:spacing w:val="-19"/>
                <w:sz w:val="21"/>
                <w:szCs w:val="21"/>
              </w:rPr>
              <w:t>日</w:t>
            </w:r>
          </w:p>
        </w:tc>
      </w:tr>
      <w:tr w14:paraId="2666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 w:type="dxa"/>
          <w:trHeight w:val="3175" w:hRule="atLeast"/>
        </w:trPr>
        <w:tc>
          <w:tcPr>
            <w:tcW w:w="9008" w:type="dxa"/>
            <w:gridSpan w:val="4"/>
            <w:tcBorders>
              <w:left w:val="single" w:color="000000" w:sz="2" w:space="0"/>
            </w:tcBorders>
          </w:tcPr>
          <w:p w14:paraId="70EAD8AC">
            <w:pPr>
              <w:pStyle w:val="13"/>
              <w:spacing w:line="220" w:lineRule="auto"/>
              <w:jc w:val="both"/>
              <w:rPr>
                <w:rFonts w:hint="eastAsia" w:ascii="Times New Roman" w:hAnsi="Times New Roman" w:eastAsia="宋体" w:cs="宋体"/>
                <w:b/>
                <w:bCs/>
                <w:color w:val="000000"/>
                <w:spacing w:val="3"/>
                <w:sz w:val="21"/>
                <w:szCs w:val="21"/>
                <w:lang w:val="en-US" w:eastAsia="zh-CN"/>
              </w:rPr>
            </w:pPr>
            <w:r>
              <w:rPr>
                <w:rFonts w:hint="eastAsia" w:ascii="Times New Roman" w:hAnsi="Times New Roman" w:eastAsia="宋体" w:cs="宋体"/>
                <w:b/>
                <w:bCs/>
                <w:color w:val="000000"/>
                <w:spacing w:val="3"/>
                <w:sz w:val="21"/>
                <w:szCs w:val="21"/>
                <w:lang w:val="en-US" w:eastAsia="zh-CN"/>
              </w:rPr>
              <w:t>附件目录(此栏为选填项)</w:t>
            </w:r>
          </w:p>
          <w:p w14:paraId="7432296D">
            <w:pPr>
              <w:pStyle w:val="13"/>
              <w:spacing w:before="149" w:line="235" w:lineRule="auto"/>
              <w:ind w:left="55"/>
              <w:rPr>
                <w:rFonts w:hint="eastAsia" w:ascii="Times New Roman" w:hAnsi="Times New Roman" w:eastAsia="宋体" w:cs="宋体"/>
                <w:sz w:val="21"/>
                <w:szCs w:val="21"/>
              </w:rPr>
            </w:pPr>
            <w:r>
              <w:rPr>
                <w:rFonts w:hint="eastAsia" w:ascii="Times New Roman" w:hAnsi="Times New Roman" w:eastAsia="宋体" w:cs="宋体"/>
                <w:spacing w:val="-7"/>
                <w:sz w:val="21"/>
                <w:szCs w:val="21"/>
              </w:rPr>
              <w:t>1、</w:t>
            </w:r>
          </w:p>
          <w:p w14:paraId="21D3F100">
            <w:pPr>
              <w:pStyle w:val="13"/>
              <w:spacing w:before="16" w:line="235" w:lineRule="auto"/>
              <w:ind w:left="55"/>
              <w:rPr>
                <w:rFonts w:hint="eastAsia" w:ascii="Times New Roman" w:hAnsi="Times New Roman" w:eastAsia="宋体" w:cs="宋体"/>
                <w:sz w:val="21"/>
                <w:szCs w:val="21"/>
              </w:rPr>
            </w:pPr>
            <w:r>
              <w:rPr>
                <w:rFonts w:hint="eastAsia" w:ascii="Times New Roman" w:hAnsi="Times New Roman" w:eastAsia="宋体" w:cs="宋体"/>
                <w:spacing w:val="-6"/>
                <w:sz w:val="21"/>
                <w:szCs w:val="21"/>
              </w:rPr>
              <w:t>2、</w:t>
            </w:r>
          </w:p>
          <w:p w14:paraId="65BD5383">
            <w:pPr>
              <w:pStyle w:val="13"/>
              <w:spacing w:before="78" w:line="209" w:lineRule="auto"/>
              <w:ind w:left="55"/>
              <w:rPr>
                <w:rFonts w:hint="eastAsia" w:ascii="Times New Roman" w:hAnsi="Times New Roman" w:eastAsia="宋体" w:cs="宋体"/>
                <w:sz w:val="21"/>
                <w:szCs w:val="21"/>
              </w:rPr>
            </w:pPr>
            <w:r>
              <w:rPr>
                <w:rFonts w:hint="eastAsia" w:ascii="Times New Roman" w:hAnsi="Times New Roman" w:eastAsia="宋体" w:cs="宋体"/>
                <w:spacing w:val="-5"/>
                <w:sz w:val="21"/>
                <w:szCs w:val="21"/>
              </w:rPr>
              <w:t>……</w:t>
            </w:r>
          </w:p>
          <w:p w14:paraId="3DEB83B8">
            <w:pPr>
              <w:pStyle w:val="13"/>
              <w:spacing w:line="218" w:lineRule="auto"/>
              <w:rPr>
                <w:rFonts w:hint="eastAsia" w:ascii="Times New Roman" w:hAnsi="Times New Roman" w:eastAsia="宋体" w:cs="宋体"/>
                <w:color w:val="E04040"/>
                <w:spacing w:val="-1"/>
                <w:sz w:val="21"/>
                <w:szCs w:val="21"/>
              </w:rPr>
            </w:pPr>
          </w:p>
          <w:p w14:paraId="6D833225">
            <w:pPr>
              <w:pStyle w:val="13"/>
              <w:spacing w:before="60" w:line="219" w:lineRule="auto"/>
              <w:ind w:firstLine="416" w:firstLineChars="200"/>
              <w:rPr>
                <w:rFonts w:hint="eastAsia" w:ascii="Times New Roman" w:hAnsi="Times New Roman" w:eastAsia="宋体" w:cs="宋体"/>
                <w:color w:val="E04040"/>
                <w:spacing w:val="-1"/>
                <w:sz w:val="21"/>
                <w:szCs w:val="21"/>
                <w:lang w:val="en-US" w:eastAsia="zh-CN"/>
              </w:rPr>
            </w:pPr>
            <w:r>
              <w:rPr>
                <w:rFonts w:hint="eastAsia" w:ascii="Times New Roman" w:hAnsi="Times New Roman" w:eastAsia="宋体" w:cs="宋体"/>
                <w:color w:val="E04040"/>
                <w:spacing w:val="-1"/>
                <w:sz w:val="21"/>
                <w:szCs w:val="21"/>
                <w:lang w:val="en-US" w:eastAsia="zh-CN"/>
              </w:rPr>
              <w:t>此处由案例实施单位填写，请填写以下内容：</w:t>
            </w:r>
          </w:p>
          <w:p w14:paraId="5921E33E">
            <w:pPr>
              <w:pStyle w:val="13"/>
              <w:spacing w:before="60" w:line="219" w:lineRule="auto"/>
              <w:ind w:firstLine="416" w:firstLineChars="200"/>
              <w:rPr>
                <w:rFonts w:hint="eastAsia" w:ascii="Times New Roman" w:hAnsi="Times New Roman" w:eastAsia="宋体" w:cs="宋体"/>
                <w:color w:val="E04040"/>
                <w:spacing w:val="-1"/>
                <w:sz w:val="21"/>
                <w:szCs w:val="21"/>
                <w:lang w:val="en-US" w:eastAsia="zh-CN"/>
              </w:rPr>
            </w:pPr>
            <w:r>
              <w:rPr>
                <w:rFonts w:hint="eastAsia" w:ascii="Times New Roman" w:hAnsi="Times New Roman" w:eastAsia="宋体" w:cs="宋体"/>
                <w:color w:val="E04040"/>
                <w:spacing w:val="-1"/>
                <w:sz w:val="21"/>
                <w:szCs w:val="21"/>
                <w:lang w:val="en-US" w:eastAsia="zh-CN"/>
              </w:rPr>
              <w:t>1、能证明数据真实性的材料，如能效检测报告、科技部查新报告、第三方审计报告等；</w:t>
            </w:r>
          </w:p>
          <w:p w14:paraId="4AA2DCE9">
            <w:pPr>
              <w:pStyle w:val="13"/>
              <w:spacing w:before="60" w:line="219" w:lineRule="auto"/>
              <w:ind w:firstLine="416" w:firstLineChars="200"/>
              <w:rPr>
                <w:rFonts w:hint="eastAsia" w:ascii="Times New Roman" w:hAnsi="Times New Roman" w:eastAsia="宋体" w:cs="宋体"/>
                <w:color w:val="E04040"/>
                <w:spacing w:val="-1"/>
                <w:sz w:val="21"/>
                <w:szCs w:val="21"/>
                <w:lang w:val="en-US" w:eastAsia="zh-CN"/>
              </w:rPr>
            </w:pPr>
            <w:r>
              <w:rPr>
                <w:rFonts w:hint="eastAsia" w:ascii="Times New Roman" w:hAnsi="Times New Roman" w:eastAsia="宋体" w:cs="宋体"/>
                <w:color w:val="E04040"/>
                <w:spacing w:val="-1"/>
                <w:sz w:val="21"/>
                <w:szCs w:val="21"/>
                <w:lang w:val="en-US" w:eastAsia="zh-CN"/>
              </w:rPr>
              <w:t>2、能证明案例具有推荐价值的材料，如获奖记录、官方媒体报道材料等；</w:t>
            </w:r>
          </w:p>
          <w:p w14:paraId="427BCFD4">
            <w:pPr>
              <w:pStyle w:val="13"/>
              <w:spacing w:before="60" w:line="219" w:lineRule="auto"/>
              <w:ind w:firstLine="416" w:firstLineChars="200"/>
              <w:rPr>
                <w:rFonts w:hint="eastAsia" w:ascii="Times New Roman" w:hAnsi="Times New Roman" w:eastAsia="宋体" w:cs="宋体"/>
                <w:color w:val="E04040"/>
                <w:spacing w:val="-1"/>
                <w:sz w:val="21"/>
                <w:szCs w:val="21"/>
                <w:lang w:val="en-US" w:eastAsia="zh-CN"/>
              </w:rPr>
            </w:pPr>
            <w:r>
              <w:rPr>
                <w:rFonts w:hint="eastAsia" w:ascii="Times New Roman" w:hAnsi="Times New Roman" w:eastAsia="宋体" w:cs="宋体"/>
                <w:color w:val="E04040"/>
                <w:spacing w:val="-1"/>
                <w:sz w:val="21"/>
                <w:szCs w:val="21"/>
                <w:lang w:val="en-US" w:eastAsia="zh-CN"/>
              </w:rPr>
              <w:t>3、能辅助说明案例描述材料的其他内容。</w:t>
            </w:r>
          </w:p>
          <w:p w14:paraId="59095C82">
            <w:pPr>
              <w:pStyle w:val="13"/>
              <w:spacing w:before="212" w:line="219" w:lineRule="auto"/>
              <w:ind w:left="57"/>
              <w:rPr>
                <w:rFonts w:ascii="Times New Roman" w:hAnsi="Times New Roman"/>
                <w:color w:val="F03020"/>
                <w:sz w:val="21"/>
                <w:szCs w:val="21"/>
              </w:rPr>
            </w:pPr>
          </w:p>
          <w:p w14:paraId="5C4352CD">
            <w:pPr>
              <w:pStyle w:val="13"/>
              <w:spacing w:before="122" w:line="219" w:lineRule="auto"/>
              <w:jc w:val="right"/>
              <w:rPr>
                <w:rFonts w:ascii="Times New Roman" w:hAnsi="Times New Roman"/>
                <w:b/>
                <w:bCs/>
                <w:spacing w:val="-19"/>
                <w:sz w:val="21"/>
                <w:szCs w:val="21"/>
              </w:rPr>
            </w:pPr>
          </w:p>
          <w:p w14:paraId="7371D8C2">
            <w:pPr>
              <w:pStyle w:val="13"/>
              <w:spacing w:before="122" w:line="219" w:lineRule="auto"/>
              <w:jc w:val="right"/>
              <w:rPr>
                <w:rFonts w:ascii="Times New Roman" w:hAnsi="Times New Roman"/>
                <w:b/>
                <w:bCs/>
                <w:spacing w:val="-19"/>
                <w:sz w:val="21"/>
                <w:szCs w:val="21"/>
              </w:rPr>
            </w:pPr>
          </w:p>
        </w:tc>
      </w:tr>
    </w:tbl>
    <w:p w14:paraId="57E8E1B3">
      <w:pPr>
        <w:spacing w:line="123" w:lineRule="exact"/>
        <w:rPr>
          <w:rFonts w:ascii="Times New Roman" w:hAnsi="Times New Roman"/>
          <w:sz w:val="10"/>
        </w:rPr>
      </w:pPr>
    </w:p>
    <w:p w14:paraId="0F7E3F7F">
      <w:pPr>
        <w:pStyle w:val="13"/>
        <w:spacing w:before="60" w:line="219" w:lineRule="auto"/>
        <w:ind w:firstLine="418" w:firstLineChars="200"/>
        <w:rPr>
          <w:rFonts w:hint="eastAsia" w:ascii="Times New Roman" w:hAnsi="Times New Roman" w:eastAsia="宋体" w:cs="宋体"/>
          <w:b/>
          <w:bCs/>
          <w:color w:val="000000"/>
          <w:spacing w:val="-1"/>
          <w:sz w:val="21"/>
          <w:szCs w:val="21"/>
          <w:lang w:val="en-US" w:eastAsia="zh-CN"/>
        </w:rPr>
      </w:pPr>
      <w:r>
        <w:rPr>
          <w:rFonts w:hint="eastAsia" w:ascii="Times New Roman" w:hAnsi="Times New Roman" w:eastAsia="宋体" w:cs="宋体"/>
          <w:b/>
          <w:bCs/>
          <w:color w:val="000000"/>
          <w:spacing w:val="-1"/>
          <w:sz w:val="21"/>
          <w:szCs w:val="21"/>
          <w:lang w:val="en-US" w:eastAsia="zh-CN"/>
        </w:rPr>
        <w:t>注：填报说明</w:t>
      </w:r>
    </w:p>
    <w:p w14:paraId="36495B09">
      <w:pPr>
        <w:pStyle w:val="13"/>
        <w:spacing w:before="60" w:line="219" w:lineRule="auto"/>
        <w:ind w:firstLine="416" w:firstLineChars="200"/>
        <w:rPr>
          <w:rFonts w:hint="eastAsia" w:ascii="Times New Roman" w:hAnsi="Times New Roman" w:eastAsia="宋体" w:cs="宋体"/>
          <w:color w:val="000000"/>
          <w:spacing w:val="-1"/>
          <w:sz w:val="21"/>
          <w:szCs w:val="21"/>
          <w:lang w:val="en-US" w:eastAsia="zh-CN"/>
        </w:rPr>
      </w:pPr>
      <w:r>
        <w:rPr>
          <w:rFonts w:hint="eastAsia" w:ascii="Times New Roman" w:hAnsi="Times New Roman" w:eastAsia="宋体" w:cs="宋体"/>
          <w:color w:val="000000"/>
          <w:spacing w:val="-1"/>
          <w:sz w:val="21"/>
          <w:szCs w:val="21"/>
          <w:lang w:val="en-US" w:eastAsia="zh-CN"/>
        </w:rPr>
        <w:t>1、案例填报时数字保留两位小数，文本字段使用宋体五号字。字数控制在3000字内。每个案例要配3—4张配图，图形图表合规，表格有表头，图形有图注。图片要主题突出，画面清晰，具有代表性，大小不低于2M，图片请以JPG等常见格式提供，发邮件时请</w:t>
      </w:r>
      <w:r>
        <w:rPr>
          <w:rFonts w:hint="eastAsia" w:ascii="Times New Roman" w:hAnsi="Times New Roman" w:eastAsia="宋体" w:cs="宋体"/>
          <w:i w:val="0"/>
          <w:iCs w:val="0"/>
          <w:caps w:val="0"/>
          <w:color w:val="000000"/>
          <w:spacing w:val="-1"/>
          <w:sz w:val="21"/>
          <w:szCs w:val="21"/>
          <w:shd w:val="clear" w:color="auto" w:fill="auto"/>
          <w:lang w:eastAsia="zh-CN"/>
        </w:rPr>
        <w:t>将所有要求提交的</w:t>
      </w:r>
      <w:r>
        <w:rPr>
          <w:rStyle w:val="9"/>
          <w:rFonts w:hint="eastAsia" w:ascii="Times New Roman" w:hAnsi="Times New Roman" w:eastAsia="宋体" w:cs="宋体"/>
          <w:i w:val="0"/>
          <w:iCs w:val="0"/>
          <w:caps w:val="0"/>
          <w:color w:val="000000"/>
          <w:spacing w:val="-1"/>
          <w:sz w:val="21"/>
          <w:szCs w:val="21"/>
          <w:shd w:val="clear" w:color="auto" w:fill="auto"/>
          <w:lang w:eastAsia="zh-CN"/>
        </w:rPr>
        <w:t>材料</w:t>
      </w:r>
      <w:r>
        <w:rPr>
          <w:rFonts w:hint="eastAsia" w:ascii="Times New Roman" w:hAnsi="Times New Roman" w:eastAsia="宋体" w:cs="宋体"/>
          <w:i w:val="0"/>
          <w:iCs w:val="0"/>
          <w:caps w:val="0"/>
          <w:color w:val="000000"/>
          <w:spacing w:val="-1"/>
          <w:sz w:val="21"/>
          <w:szCs w:val="21"/>
          <w:shd w:val="clear" w:color="auto" w:fill="auto"/>
          <w:lang w:eastAsia="zh-CN"/>
        </w:rPr>
        <w:t>打包压缩为1个</w:t>
      </w:r>
      <w:r>
        <w:rPr>
          <w:rStyle w:val="9"/>
          <w:rFonts w:hint="eastAsia" w:ascii="Times New Roman" w:hAnsi="Times New Roman" w:eastAsia="宋体" w:cs="宋体"/>
          <w:i w:val="0"/>
          <w:iCs w:val="0"/>
          <w:caps w:val="0"/>
          <w:color w:val="000000"/>
          <w:spacing w:val="-1"/>
          <w:sz w:val="21"/>
          <w:szCs w:val="21"/>
          <w:shd w:val="clear" w:color="auto" w:fill="auto"/>
          <w:lang w:eastAsia="zh-CN"/>
        </w:rPr>
        <w:t>文件</w:t>
      </w:r>
      <w:r>
        <w:rPr>
          <w:rFonts w:hint="eastAsia" w:ascii="Times New Roman" w:hAnsi="Times New Roman" w:eastAsia="宋体" w:cs="宋体"/>
          <w:i w:val="0"/>
          <w:iCs w:val="0"/>
          <w:caps w:val="0"/>
          <w:color w:val="000000"/>
          <w:spacing w:val="-1"/>
          <w:sz w:val="21"/>
          <w:szCs w:val="21"/>
          <w:shd w:val="clear" w:color="auto" w:fill="auto"/>
          <w:lang w:eastAsia="zh-CN"/>
        </w:rPr>
        <w:t>包</w:t>
      </w:r>
      <w:r>
        <w:rPr>
          <w:rFonts w:hint="eastAsia" w:ascii="Times New Roman" w:hAnsi="Times New Roman" w:eastAsia="宋体" w:cs="宋体"/>
          <w:color w:val="000000"/>
          <w:spacing w:val="-1"/>
          <w:sz w:val="21"/>
          <w:szCs w:val="21"/>
          <w:lang w:val="en-US" w:eastAsia="zh-CN"/>
        </w:rPr>
        <w:t>以附件的形式单独发送。避免宣传性语言，以事实和数据驱动论述。</w:t>
      </w:r>
    </w:p>
    <w:p w14:paraId="119992CB">
      <w:pPr>
        <w:pStyle w:val="13"/>
        <w:spacing w:before="60" w:line="219" w:lineRule="auto"/>
        <w:ind w:firstLine="416" w:firstLineChars="200"/>
        <w:rPr>
          <w:rFonts w:hint="eastAsia" w:ascii="Times New Roman" w:hAnsi="Times New Roman" w:eastAsia="宋体" w:cs="宋体"/>
          <w:color w:val="000000"/>
          <w:spacing w:val="-1"/>
          <w:sz w:val="21"/>
          <w:szCs w:val="21"/>
          <w:lang w:val="en-US" w:eastAsia="zh-CN"/>
        </w:rPr>
      </w:pPr>
      <w:r>
        <w:rPr>
          <w:rFonts w:hint="eastAsia" w:ascii="Times New Roman" w:hAnsi="Times New Roman" w:eastAsia="宋体" w:cs="宋体"/>
          <w:color w:val="000000"/>
          <w:spacing w:val="-1"/>
          <w:sz w:val="21"/>
          <w:szCs w:val="21"/>
          <w:lang w:val="en-US" w:eastAsia="zh-CN"/>
        </w:rPr>
        <w:t>2、蓝、红色提示内容不保留。</w:t>
      </w:r>
    </w:p>
    <w:p w14:paraId="38355E92">
      <w:pPr>
        <w:keepNext w:val="0"/>
        <w:keepLines w:val="0"/>
        <w:pageBreakBefore w:val="0"/>
        <w:widowControl w:val="0"/>
        <w:kinsoku/>
        <w:wordWrap/>
        <w:overflowPunct w:val="0"/>
        <w:topLinePunct/>
        <w:autoSpaceDE/>
        <w:autoSpaceDN/>
        <w:bidi w:val="0"/>
        <w:adjustRightInd/>
        <w:snapToGrid/>
        <w:spacing w:line="288" w:lineRule="auto"/>
        <w:ind w:firstLine="416" w:firstLineChars="200"/>
        <w:jc w:val="both"/>
        <w:textAlignment w:val="auto"/>
        <w:outlineLvl w:val="9"/>
        <w:rPr>
          <w:rFonts w:hint="default" w:ascii="Times New Roman" w:hAnsi="Times New Roman" w:eastAsia="黑体" w:cs="黑体"/>
          <w:snapToGrid w:val="0"/>
          <w:color w:val="000000"/>
          <w:kern w:val="0"/>
          <w:sz w:val="32"/>
          <w:szCs w:val="32"/>
          <w:lang w:val="en-US" w:eastAsia="zh-CN" w:bidi="ar-SA"/>
        </w:rPr>
      </w:pPr>
      <w:r>
        <w:rPr>
          <w:rFonts w:hint="eastAsia" w:ascii="Times New Roman" w:hAnsi="Times New Roman" w:eastAsia="宋体" w:cs="宋体"/>
          <w:color w:val="000000"/>
          <w:spacing w:val="-1"/>
          <w:sz w:val="21"/>
          <w:szCs w:val="21"/>
          <w:lang w:val="en-US" w:eastAsia="zh-CN"/>
        </w:rPr>
        <w:t>3、请以电子邮件形式提交至中国生产力学会，邮件主题命名“数据/案例名称+单位+联系人+联系方式”，电子邮箱：caps_de@163.com。</w:t>
      </w:r>
    </w:p>
    <w:p w14:paraId="67031119">
      <w:pPr>
        <w:rPr>
          <w:rStyle w:val="14"/>
          <w:rFonts w:hint="eastAsia" w:ascii="Times New Roman" w:hAnsi="Times New Roman" w:eastAsia="黑体" w:cs="黑体"/>
          <w:bCs/>
          <w:kern w:val="0"/>
          <w:sz w:val="32"/>
          <w:szCs w:val="32"/>
        </w:rPr>
      </w:pPr>
    </w:p>
    <w:p w14:paraId="53023949">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仿宋_GB2312" w:cs="仿宋_GB2312"/>
          <w:b/>
          <w:bCs/>
          <w:snapToGrid w:val="0"/>
          <w:color w:val="000000"/>
          <w:kern w:val="0"/>
          <w:sz w:val="32"/>
          <w:szCs w:val="32"/>
          <w:lang w:val="en-US" w:eastAsia="zh-CN" w:bidi="ar-SA"/>
        </w:rPr>
        <w:sectPr>
          <w:footerReference r:id="rId6" w:type="default"/>
          <w:pgSz w:w="11907" w:h="16839"/>
          <w:pgMar w:top="1440" w:right="1803" w:bottom="1417" w:left="1803" w:header="0" w:footer="991" w:gutter="0"/>
          <w:pgNumType w:fmt="decimal" w:start="1"/>
          <w:cols w:space="720" w:num="1"/>
        </w:sectPr>
      </w:pPr>
    </w:p>
    <w:p w14:paraId="73409839">
      <w:pPr>
        <w:keepNext w:val="0"/>
        <w:keepLines w:val="0"/>
        <w:pageBreakBefore w:val="0"/>
        <w:widowControl w:val="0"/>
        <w:kinsoku/>
        <w:wordWrap/>
        <w:overflowPunct w:val="0"/>
        <w:topLinePunct/>
        <w:autoSpaceDE/>
        <w:autoSpaceDN/>
        <w:bidi w:val="0"/>
        <w:adjustRightInd/>
        <w:snapToGrid/>
        <w:spacing w:line="288" w:lineRule="auto"/>
        <w:jc w:val="both"/>
        <w:textAlignment w:val="auto"/>
        <w:outlineLvl w:val="9"/>
        <w:rPr>
          <w:rFonts w:hint="eastAsia" w:ascii="Times New Roman" w:hAnsi="Times New Roman" w:eastAsia="仿宋_GB2312" w:cs="仿宋_GB2312"/>
          <w:b/>
          <w:bCs/>
          <w:snapToGrid w:val="0"/>
          <w:color w:val="000000"/>
          <w:kern w:val="0"/>
          <w:sz w:val="32"/>
          <w:szCs w:val="32"/>
          <w:lang w:val="en-US" w:eastAsia="zh-CN" w:bidi="ar-SA"/>
        </w:rPr>
      </w:pPr>
      <w:r>
        <w:rPr>
          <w:rFonts w:hint="eastAsia" w:ascii="Times New Roman" w:hAnsi="Times New Roman" w:eastAsia="仿宋_GB2312" w:cs="仿宋_GB2312"/>
          <w:b/>
          <w:bCs/>
          <w:snapToGrid w:val="0"/>
          <w:color w:val="000000"/>
          <w:kern w:val="0"/>
          <w:sz w:val="32"/>
          <w:szCs w:val="32"/>
          <w:lang w:val="en-US" w:eastAsia="zh-CN" w:bidi="ar-SA"/>
        </w:rPr>
        <w:t>附件3</w:t>
      </w:r>
    </w:p>
    <w:p w14:paraId="35761EA4">
      <w:pPr>
        <w:widowControl w:val="0"/>
        <w:kinsoku/>
        <w:overflowPunct w:val="0"/>
        <w:autoSpaceDE/>
        <w:autoSpaceDN/>
        <w:adjustRightInd w:val="0"/>
        <w:snapToGrid w:val="0"/>
        <w:spacing w:line="594" w:lineRule="exact"/>
        <w:jc w:val="center"/>
        <w:textAlignment w:val="auto"/>
        <w:rPr>
          <w:rFonts w:hint="eastAsia" w:ascii="Times New Roman" w:hAnsi="Times New Roman" w:eastAsia="方正小标宋_GBK" w:cs="方正小标宋_GBK"/>
          <w:snapToGrid/>
          <w:color w:val="000000"/>
          <w:spacing w:val="-11"/>
          <w:kern w:val="2"/>
          <w:sz w:val="44"/>
          <w:szCs w:val="44"/>
          <w:lang w:val="en-US" w:eastAsia="zh-CN"/>
        </w:rPr>
      </w:pPr>
    </w:p>
    <w:p w14:paraId="6F9717A2">
      <w:pPr>
        <w:widowControl w:val="0"/>
        <w:kinsoku/>
        <w:overflowPunct w:val="0"/>
        <w:autoSpaceDE/>
        <w:autoSpaceDN/>
        <w:adjustRightInd w:val="0"/>
        <w:snapToGrid w:val="0"/>
        <w:spacing w:line="594" w:lineRule="exact"/>
        <w:jc w:val="center"/>
        <w:textAlignment w:val="auto"/>
        <w:rPr>
          <w:rFonts w:hint="eastAsia" w:ascii="Times New Roman" w:hAnsi="Times New Roman" w:eastAsia="方正小标宋_GBK" w:cs="方正小标宋_GBK"/>
          <w:snapToGrid/>
          <w:color w:val="000000"/>
          <w:spacing w:val="-11"/>
          <w:kern w:val="2"/>
          <w:sz w:val="44"/>
          <w:szCs w:val="44"/>
          <w:lang w:val="en-US" w:eastAsia="zh-CN"/>
        </w:rPr>
      </w:pPr>
      <w:r>
        <w:rPr>
          <w:rFonts w:hint="eastAsia" w:ascii="Times New Roman" w:hAnsi="Times New Roman" w:eastAsia="方正小标宋_GBK" w:cs="方正小标宋_GBK"/>
          <w:snapToGrid/>
          <w:color w:val="000000"/>
          <w:spacing w:val="-11"/>
          <w:kern w:val="2"/>
          <w:sz w:val="44"/>
          <w:szCs w:val="44"/>
          <w:lang w:val="en-US" w:eastAsia="zh-CN"/>
        </w:rPr>
        <w:t>新质生产力发展研究测评活动介绍</w:t>
      </w:r>
    </w:p>
    <w:p w14:paraId="316E5F32">
      <w:pPr>
        <w:spacing w:line="560" w:lineRule="exact"/>
        <w:jc w:val="center"/>
        <w:rPr>
          <w:rFonts w:hint="eastAsia" w:ascii="Times New Roman" w:hAnsi="Times New Roman" w:eastAsia="方正公文小标宋" w:cs="方正公文小标宋"/>
          <w:b w:val="0"/>
          <w:bCs w:val="0"/>
          <w:sz w:val="36"/>
          <w:szCs w:val="36"/>
          <w:shd w:val="clear" w:color="auto" w:fill="FFFFFF"/>
          <w:lang w:val="en-US" w:eastAsia="zh-CN"/>
        </w:rPr>
      </w:pPr>
    </w:p>
    <w:p w14:paraId="04F8205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一、研究背景与目的​</w:t>
      </w:r>
    </w:p>
    <w:p w14:paraId="6EC561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质生产力是马克思主义生产力理论的创新与实践发展，代表以科技创新为核心驱动力的先进生产力质态。当前，我国正加快构建现代化产业体系，亟需通过系统性研究厘清新质生产力的发展路径、评价体系及政策支撑。本项研究将聚焦</w:t>
      </w:r>
      <w:r>
        <w:rPr>
          <w:rFonts w:hint="eastAsia" w:ascii="Times New Roman" w:hAnsi="Times New Roman" w:eastAsia="仿宋_GB2312" w:cs="仿宋_GB2312"/>
          <w:sz w:val="32"/>
          <w:szCs w:val="32"/>
          <w:lang w:eastAsia="zh-CN"/>
        </w:rPr>
        <w:t>新兴产业和未来产业</w:t>
      </w:r>
      <w:r>
        <w:rPr>
          <w:rFonts w:hint="eastAsia" w:ascii="Times New Roman" w:hAnsi="Times New Roman" w:eastAsia="仿宋_GB2312" w:cs="仿宋_GB2312"/>
          <w:sz w:val="32"/>
          <w:szCs w:val="32"/>
        </w:rPr>
        <w:t>、传统产业转型、绿色产业、数字经济、综合创新发展五大领域，通过数据采集与案例分析，形成《中国新质生产力发展白皮书（2025）》，为中央决策提供科学依据。</w:t>
      </w:r>
    </w:p>
    <w:p w14:paraId="03B742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二、研究成果与应用</w:t>
      </w:r>
    </w:p>
    <w:p w14:paraId="227E91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b/>
          <w:bCs/>
          <w:snapToGrid/>
          <w:kern w:val="2"/>
          <w:sz w:val="32"/>
          <w:szCs w:val="32"/>
          <w:lang w:val="en-US" w:eastAsia="zh-CN"/>
        </w:rPr>
      </w:pP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bCs/>
          <w:snapToGrid/>
          <w:kern w:val="2"/>
          <w:sz w:val="32"/>
          <w:szCs w:val="32"/>
          <w:lang w:val="en-US" w:eastAsia="zh-CN"/>
        </w:rPr>
        <w:t>（一）成果发布</w:t>
      </w:r>
    </w:p>
    <w:p w14:paraId="0BDC7B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发布《中国新质生产力发展白皮书（2025）》，上报中央及相关部门。白皮书将收录部分代表性的典型案例并在2025年10月份举办的中国新质生产力大会上发布。</w:t>
      </w:r>
    </w:p>
    <w:p w14:paraId="36DFB7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3" w:firstLineChars="200"/>
        <w:jc w:val="both"/>
        <w:textAlignment w:val="baseline"/>
        <w:rPr>
          <w:rFonts w:hint="eastAsia" w:ascii="Times New Roman" w:hAnsi="Times New Roman" w:eastAsia="仿宋_GB2312" w:cs="仿宋_GB2312"/>
          <w:b/>
          <w:bCs/>
          <w:snapToGrid/>
          <w:kern w:val="2"/>
          <w:sz w:val="32"/>
          <w:szCs w:val="32"/>
          <w:lang w:val="en-US" w:eastAsia="zh-CN"/>
        </w:rPr>
      </w:pPr>
      <w:r>
        <w:rPr>
          <w:rFonts w:hint="eastAsia" w:ascii="Times New Roman" w:hAnsi="Times New Roman" w:eastAsia="仿宋_GB2312" w:cs="仿宋_GB2312"/>
          <w:b/>
          <w:bCs/>
          <w:snapToGrid/>
          <w:color w:val="000000"/>
          <w:kern w:val="2"/>
          <w:sz w:val="32"/>
          <w:szCs w:val="32"/>
          <w:lang w:val="en-US" w:eastAsia="zh-CN" w:bidi="ar-SA"/>
        </w:rPr>
        <w:t>（二）</w:t>
      </w:r>
      <w:r>
        <w:rPr>
          <w:rFonts w:hint="eastAsia" w:ascii="Times New Roman" w:hAnsi="Times New Roman" w:eastAsia="仿宋_GB2312" w:cs="仿宋_GB2312"/>
          <w:b/>
          <w:bCs/>
          <w:snapToGrid/>
          <w:kern w:val="2"/>
          <w:sz w:val="32"/>
          <w:szCs w:val="32"/>
          <w:lang w:val="en-US" w:eastAsia="zh-CN"/>
        </w:rPr>
        <w:t>宣传推广</w:t>
      </w:r>
    </w:p>
    <w:p w14:paraId="15DA3C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z w:val="32"/>
          <w:szCs w:val="32"/>
          <w:lang w:val="en-US" w:eastAsia="zh-CN"/>
        </w:rPr>
        <w:t>通过中央媒体、学术论坛及国际传播渠道，向社会展示典型案例与先进经验。国际在线设立活动专题，对案例进行展示发布，精品案例还将进行专题报道。</w:t>
      </w:r>
    </w:p>
    <w:p w14:paraId="4FF70F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napToGrid/>
          <w:kern w:val="2"/>
          <w:sz w:val="32"/>
          <w:szCs w:val="32"/>
          <w:lang w:val="en-US" w:eastAsia="zh-CN"/>
        </w:rPr>
      </w:pPr>
      <w:r>
        <w:rPr>
          <w:rFonts w:hint="eastAsia" w:ascii="Times New Roman" w:hAnsi="Times New Roman" w:eastAsia="仿宋_GB2312" w:cs="仿宋_GB2312"/>
          <w:b/>
          <w:bCs/>
          <w:snapToGrid/>
          <w:color w:val="000000"/>
          <w:kern w:val="2"/>
          <w:sz w:val="32"/>
          <w:szCs w:val="32"/>
          <w:lang w:val="en-US" w:eastAsia="zh-CN" w:bidi="ar-SA"/>
        </w:rPr>
        <w:t>（三）</w:t>
      </w:r>
      <w:r>
        <w:rPr>
          <w:rFonts w:hint="eastAsia" w:ascii="Times New Roman" w:hAnsi="Times New Roman" w:eastAsia="仿宋_GB2312" w:cs="仿宋_GB2312"/>
          <w:b/>
          <w:bCs/>
          <w:snapToGrid/>
          <w:kern w:val="2"/>
          <w:sz w:val="32"/>
          <w:szCs w:val="32"/>
          <w:lang w:val="en-US" w:eastAsia="zh-CN"/>
        </w:rPr>
        <w:t>政策转化</w:t>
      </w:r>
    </w:p>
    <w:p w14:paraId="42546CA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组织专家赴实地考察调研，为当地制定产业规划、优化要素配置提供参考，助力新质生产力培育。</w:t>
      </w:r>
    </w:p>
    <w:p w14:paraId="7D090FD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三、组织架构与分工</w:t>
      </w:r>
    </w:p>
    <w:p w14:paraId="03C0094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z w:val="32"/>
          <w:szCs w:val="32"/>
        </w:rPr>
      </w:pPr>
      <w:r>
        <w:rPr>
          <w:rFonts w:hint="eastAsia" w:ascii="Times New Roman" w:hAnsi="Times New Roman" w:eastAsia="仿宋_GB2312" w:cs="仿宋_GB2312"/>
          <w:b/>
          <w:bCs/>
          <w:snapToGrid/>
          <w:kern w:val="2"/>
          <w:sz w:val="32"/>
          <w:szCs w:val="32"/>
          <w:lang w:eastAsia="zh-CN"/>
        </w:rPr>
        <w:t>（</w:t>
      </w:r>
      <w:r>
        <w:rPr>
          <w:rFonts w:hint="eastAsia" w:ascii="Times New Roman" w:hAnsi="Times New Roman" w:eastAsia="仿宋_GB2312" w:cs="仿宋_GB2312"/>
          <w:b/>
          <w:bCs/>
          <w:snapToGrid/>
          <w:kern w:val="2"/>
          <w:sz w:val="32"/>
          <w:szCs w:val="32"/>
          <w:lang w:val="en-US" w:eastAsia="zh-CN"/>
        </w:rPr>
        <w:t>一</w:t>
      </w:r>
      <w:r>
        <w:rPr>
          <w:rFonts w:hint="eastAsia" w:ascii="Times New Roman" w:hAnsi="Times New Roman" w:eastAsia="仿宋_GB2312" w:cs="仿宋_GB2312"/>
          <w:b/>
          <w:bCs/>
          <w:snapToGrid/>
          <w:kern w:val="2"/>
          <w:sz w:val="32"/>
          <w:szCs w:val="32"/>
          <w:lang w:eastAsia="zh-CN"/>
        </w:rPr>
        <w:t>）牵头单位</w:t>
      </w:r>
    </w:p>
    <w:p w14:paraId="5685F3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中国生产力学会（国家高端</w:t>
      </w:r>
      <w:r>
        <w:rPr>
          <w:rFonts w:hint="eastAsia" w:ascii="Times New Roman" w:hAnsi="Times New Roman" w:eastAsia="仿宋_GB2312" w:cs="仿宋_GB2312"/>
          <w:b w:val="0"/>
          <w:bCs w:val="0"/>
          <w:sz w:val="32"/>
          <w:szCs w:val="32"/>
          <w:lang w:eastAsia="zh-CN"/>
        </w:rPr>
        <w:t>一级</w:t>
      </w:r>
      <w:r>
        <w:rPr>
          <w:rFonts w:hint="eastAsia" w:ascii="Times New Roman" w:hAnsi="Times New Roman" w:eastAsia="仿宋_GB2312" w:cs="仿宋_GB2312"/>
          <w:b w:val="0"/>
          <w:bCs w:val="0"/>
          <w:sz w:val="32"/>
          <w:szCs w:val="32"/>
        </w:rPr>
        <w:t>智库），负责统筹研究设计、数据整合及成果发布。</w:t>
      </w:r>
    </w:p>
    <w:p w14:paraId="6A1BA49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napToGrid/>
          <w:kern w:val="2"/>
          <w:sz w:val="32"/>
          <w:szCs w:val="32"/>
          <w:lang w:eastAsia="zh-CN"/>
        </w:rPr>
      </w:pPr>
      <w:r>
        <w:rPr>
          <w:rFonts w:hint="eastAsia" w:ascii="Times New Roman" w:hAnsi="Times New Roman" w:eastAsia="仿宋_GB2312" w:cs="仿宋_GB2312"/>
          <w:b/>
          <w:bCs/>
          <w:snapToGrid/>
          <w:kern w:val="2"/>
          <w:sz w:val="32"/>
          <w:szCs w:val="32"/>
          <w:lang w:eastAsia="zh-CN"/>
        </w:rPr>
        <w:t>（</w:t>
      </w:r>
      <w:r>
        <w:rPr>
          <w:rFonts w:hint="eastAsia" w:ascii="Times New Roman" w:hAnsi="Times New Roman" w:eastAsia="仿宋_GB2312" w:cs="仿宋_GB2312"/>
          <w:b/>
          <w:bCs/>
          <w:snapToGrid/>
          <w:kern w:val="2"/>
          <w:sz w:val="32"/>
          <w:szCs w:val="32"/>
          <w:lang w:val="en-US" w:eastAsia="zh-CN"/>
        </w:rPr>
        <w:t>二</w:t>
      </w:r>
      <w:r>
        <w:rPr>
          <w:rFonts w:hint="eastAsia" w:ascii="Times New Roman" w:hAnsi="Times New Roman" w:eastAsia="仿宋_GB2312" w:cs="仿宋_GB2312"/>
          <w:b/>
          <w:bCs/>
          <w:snapToGrid/>
          <w:kern w:val="2"/>
          <w:sz w:val="32"/>
          <w:szCs w:val="32"/>
          <w:lang w:eastAsia="zh-CN"/>
        </w:rPr>
        <w:t>）联合单位</w:t>
      </w:r>
    </w:p>
    <w:p w14:paraId="3F5F21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国际在线：负责研究成果的传播推广及案例宣传。</w:t>
      </w:r>
    </w:p>
    <w:p w14:paraId="52F125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中共中央党校（国家行政学院）经济学教研部</w:t>
      </w:r>
      <w:r>
        <w:rPr>
          <w:rFonts w:hint="eastAsia" w:ascii="Times New Roman" w:hAnsi="Times New Roman" w:eastAsia="仿宋_GB2312" w:cs="仿宋_GB2312"/>
          <w:sz w:val="32"/>
          <w:szCs w:val="32"/>
        </w:rPr>
        <w:t>：承担政策理论分析与制度创新研究。</w:t>
      </w:r>
    </w:p>
    <w:p w14:paraId="6927A65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中南财经政法大学：依托统计学与数据科学优势，开展评价模型构建与实证分析。</w:t>
      </w:r>
    </w:p>
    <w:p w14:paraId="1BC96C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清华大学数字经济研究中心：重点支持数字经济领域的数据挖掘与趋势研判</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
          <w:bCs/>
          <w:sz w:val="32"/>
          <w:szCs w:val="32"/>
          <w:lang w:val="en-US" w:eastAsia="zh-CN"/>
        </w:rPr>
        <w:t>​</w:t>
      </w:r>
    </w:p>
    <w:p w14:paraId="5419B00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 xml:space="preserve"> 四、单位介绍</w:t>
      </w:r>
    </w:p>
    <w:p w14:paraId="55B5F84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napToGrid/>
          <w:kern w:val="2"/>
          <w:sz w:val="32"/>
          <w:szCs w:val="32"/>
          <w:lang w:val="en-US" w:eastAsia="zh-CN"/>
        </w:rPr>
        <w:t>（一）中国生产力学会</w:t>
      </w:r>
    </w:p>
    <w:p w14:paraId="1E2F3C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中国生产力学会成立于1980年11月，是从事生产力理论与实践活动的单位和个人结成的全国性非营利社会组织，是国家高端一级智库。本会主管单位为国家统计局，接受民政部社团登记管理机关的业务指导和监督管理。</w:t>
      </w:r>
    </w:p>
    <w:p w14:paraId="07AAE0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学会致力于中国生产力发展理论和实践研究，努力为国家长期重大发展战略和我国各级政府决策、经济社会发展、产业转型升级和企业的发展提供高端化研究与政策决策咨询、成果转化服务。自贸区建设、海洋强国战略、能源战略、粮食安全、企业创新等一大批重大战略性研究报告及政策建议得到了党和国家领导人的批示并纳入决策。其中,得到党中央和国务院领导批示 80 多件。这些重大研究报告和政策建议，许多已经在国家层面和相关省区市得到落地实施。</w:t>
      </w:r>
    </w:p>
    <w:p w14:paraId="70F9BCD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Times New Roman" w:hAnsi="Times New Roman" w:eastAsia="仿宋_GB2312" w:cs="仿宋_GB2312"/>
          <w:b/>
          <w:bCs/>
          <w:snapToGrid/>
          <w:kern w:val="2"/>
          <w:sz w:val="32"/>
          <w:szCs w:val="32"/>
          <w:lang w:val="en-US" w:eastAsia="zh-CN"/>
        </w:rPr>
      </w:pPr>
      <w:r>
        <w:rPr>
          <w:rFonts w:hint="eastAsia" w:ascii="Times New Roman" w:hAnsi="Times New Roman" w:eastAsia="仿宋_GB2312" w:cs="仿宋_GB2312"/>
          <w:b/>
          <w:bCs/>
          <w:snapToGrid/>
          <w:kern w:val="2"/>
          <w:sz w:val="32"/>
          <w:szCs w:val="32"/>
          <w:lang w:val="en-US" w:eastAsia="zh-CN"/>
        </w:rPr>
        <w:t>（二）国际在线</w:t>
      </w:r>
    </w:p>
    <w:p w14:paraId="432E2423">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国际在线是由中央广播电视总台主办的以“国际传播”为特点的中央重点新闻网站，于1998年12月26日正式上线。国际在线目前通过44个语种以及广客闽潮4种方言对全球进行传播，是中国使用语种最多的国际化新媒体平台。</w:t>
      </w:r>
    </w:p>
    <w:p w14:paraId="32916616">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托中央广播电视总台的全球资源，国际在线重点打造新闻、评论、地方、产业、文体等业务线，与许多驻华和驻外机构、海内外媒体、“走出去”中资企业、地方政府、学院智库等建立了良好的合作关系。国际在线面向具有跨语言、跨文化传播需求的海内外客户提供专业的资讯服务和整合营销服务。</w:t>
      </w:r>
    </w:p>
    <w:p w14:paraId="374CAE7D">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sz w:val="32"/>
          <w:szCs w:val="32"/>
          <w:lang w:val="en-US" w:eastAsia="zh-CN"/>
        </w:rPr>
        <w:t>国广国际在线网络（北京）有限公司负责独家运营国际在线(www.cri.cn)。</w:t>
      </w:r>
    </w:p>
    <w:p w14:paraId="42F5194B">
      <w:pPr>
        <w:keepNext w:val="0"/>
        <w:keepLines w:val="0"/>
        <w:pageBreakBefore w:val="0"/>
        <w:widowControl w:val="0"/>
        <w:kinsoku/>
        <w:wordWrap/>
        <w:overflowPunct w:val="0"/>
        <w:topLinePunct/>
        <w:autoSpaceDE/>
        <w:autoSpaceDN/>
        <w:bidi w:val="0"/>
        <w:adjustRightInd/>
        <w:snapToGrid/>
        <w:spacing w:line="312" w:lineRule="auto"/>
        <w:jc w:val="both"/>
        <w:textAlignment w:val="auto"/>
        <w:outlineLvl w:val="9"/>
        <w:rPr>
          <w:rFonts w:hint="eastAsia" w:ascii="Times New Roman" w:hAnsi="Times New Roman" w:eastAsia="仿宋_GB2312" w:cs="仿宋_GB2312"/>
          <w:b/>
          <w:bCs/>
          <w:sz w:val="32"/>
          <w:szCs w:val="32"/>
          <w:lang w:val="en-US" w:eastAsia="zh-CN"/>
        </w:rPr>
      </w:pPr>
    </w:p>
    <w:sectPr>
      <w:footerReference r:id="rId7" w:type="default"/>
      <w:pgSz w:w="11907" w:h="16839"/>
      <w:pgMar w:top="1440" w:right="1803" w:bottom="1417" w:left="1803" w:header="0" w:footer="991"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9D63C7-1AED-4B79-A81F-3C67B9DB7D23}"/>
  </w:font>
  <w:font w:name="黑体">
    <w:panose1 w:val="02010609060101010101"/>
    <w:charset w:val="86"/>
    <w:family w:val="auto"/>
    <w:pitch w:val="default"/>
    <w:sig w:usb0="800002BF" w:usb1="38CF7CFA" w:usb2="00000016" w:usb3="00000000" w:csb0="00040001" w:csb1="00000000"/>
    <w:embedRegular r:id="rId2" w:fontKey="{3C3F63DF-3B18-483B-ADAE-F35DD1839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embedRegular r:id="rId3" w:fontKey="{CEE1BBA2-CE54-41AB-B727-2CC05E4F2C6F}"/>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A6BE71AF-502C-4EAE-9D5F-06732647B6BF}"/>
  </w:font>
  <w:font w:name="方正小标宋_GBK">
    <w:panose1 w:val="03000509000000000000"/>
    <w:charset w:val="86"/>
    <w:family w:val="auto"/>
    <w:pitch w:val="default"/>
    <w:sig w:usb0="00000001" w:usb1="080E0000" w:usb2="00000000" w:usb3="00000000" w:csb0="00040000" w:csb1="00000000"/>
    <w:embedRegular r:id="rId5" w:fontKey="{47698D20-31CF-423E-847E-837D6F8347E3}"/>
  </w:font>
  <w:font w:name="仿宋_GB2312">
    <w:panose1 w:val="02010609030101010101"/>
    <w:charset w:val="86"/>
    <w:family w:val="auto"/>
    <w:pitch w:val="default"/>
    <w:sig w:usb0="00000001" w:usb1="080E0000" w:usb2="00000000" w:usb3="00000000" w:csb0="00040000" w:csb1="00000000"/>
    <w:embedRegular r:id="rId6" w:fontKey="{546DFBBD-C9EA-4E23-9C84-B16F85642D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393B">
    <w:pPr>
      <w:spacing w:line="184" w:lineRule="auto"/>
      <w:ind w:left="4121"/>
      <w:rPr>
        <w:rFonts w:ascii="Arial" w:hAnsi="Arial" w:eastAsia="Arial" w:cs="Arial"/>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0EE885">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Ge9XPAQAAmwMAAA4AAABkcnMvZTJvRG9jLnhtbK1TzYrbMBC+F/oO&#10;QvfGTqB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rfcOaEpQe//Pxx+fXn8vs7&#10;e5vs6QNWdOoh3MOUIYVJ69CCTV9SwYZs6flqqRoik7S5XK/W65LcllSbE8IpHq8HwPheectSUHOg&#10;N8tWitNHjOPR+UjqZlxanb/TxozVtFMkmiOxFMVhP0xs9745k0SaeALvPHzjrKf3rrmj8ebMfHBk&#10;ZxqNOYA52M+BcJIu1jxydgygD10eo0QDw7tjJCqZZ2o8dpv40JtlpdN8paF4mudTj//U9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SkZ71c8BAACbAwAADgAAAAAAAAABACAAAAAfAQAAZHJz&#10;L2Uyb0RvYy54bWxQSwUGAAAAAAYABgBZAQAAYAUAAAAA&#10;">
              <v:fill on="f" focussize="0,0"/>
              <v:stroke on="f"/>
              <v:imagedata o:title=""/>
              <o:lock v:ext="edit" aspectratio="f"/>
              <v:textbox inset="0mm,0mm,0mm,0mm" style="mso-fit-shape-to-text:t;">
                <w:txbxContent>
                  <w:p w14:paraId="5E0EE88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5740">
    <w:pPr>
      <w:spacing w:line="184" w:lineRule="auto"/>
      <w:ind w:left="4121"/>
      <w:rPr>
        <w:rFonts w:ascii="Arial" w:hAnsi="Arial" w:eastAsia="Arial" w:cs="Arial"/>
        <w:sz w:val="21"/>
        <w:szCs w:val="21"/>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5C27341">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56gfPAQAAmwMAAA4AAABkcnMvZTJvRG9jLnhtbK1TzYrbMBC+F/oO&#10;QvfGTqA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VfceaEpQe//Ph++fn78usb&#10;e5vs6QNWdOoxPMCUIYVJ69CCTV9SwYZs6flqqRoik7S5XK/W65LcllSbE8Ipnq4HwHinvGUpqDnQ&#10;m2UrxekDxvHofCR1My6tzt9qY8Zq2ikSzZFYiuKwHya2e9+cSSJNPIF3Hr5y1tN719zReHNm7h3Z&#10;mUZjDmAO9nMgnKSLNY+cHQPoQ5fHKNHA8P4YiUrmmRqP3SY+9GZZ6TRfaSj+zvOpp39q+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IXnqB88BAACbAwAADgAAAAAAAAABACAAAAAfAQAAZHJz&#10;L2Uyb0RvYy54bWxQSwUGAAAAAAYABgBZAQAAYAUAAAAA&#10;">
              <v:fill on="f" focussize="0,0"/>
              <v:stroke on="f"/>
              <v:imagedata o:title=""/>
              <o:lock v:ext="edit" aspectratio="f"/>
              <v:textbox inset="0mm,0mm,0mm,0mm" style="mso-fit-shape-to-text:t;">
                <w:txbxContent>
                  <w:p w14:paraId="15C2734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EF80D">
    <w:pPr>
      <w:spacing w:line="184" w:lineRule="auto"/>
      <w:ind w:left="4121"/>
      <w:rPr>
        <w:rFonts w:ascii="Arial" w:hAnsi="Arial" w:eastAsia="Arial" w:cs="Arial"/>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036C41">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Ix1J/c8BAACbAwAADgAAAAAAAAABACAAAAAfAQAAZHJz&#10;L2Uyb0RvYy54bWxQSwUGAAAAAAYABgBZAQAAYAUAAAAA&#10;">
              <v:fill on="f" focussize="0,0"/>
              <v:stroke on="f"/>
              <v:imagedata o:title=""/>
              <o:lock v:ext="edit" aspectratio="f"/>
              <v:textbox inset="0mm,0mm,0mm,0mm" style="mso-fit-shape-to-text:t;">
                <w:txbxContent>
                  <w:p w14:paraId="5B036C4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BreakWrappedTables/>
    <w:doNotWrapTextWithPunct/>
    <w:doNotUseEastAsianBreakRules/>
    <w:useFELayout/>
    <w:doNotUseIndentAsNumberingTabStop/>
    <w:compatSetting w:name="compatibilityMode" w:uri="http://schemas.microsoft.com/office/word" w:val="14"/>
  </w:compat>
  <w:rsids>
    <w:rsidRoot w:val="00000000"/>
    <w:rsid w:val="001A029C"/>
    <w:rsid w:val="00F16ED7"/>
    <w:rsid w:val="01A32A3C"/>
    <w:rsid w:val="03031491"/>
    <w:rsid w:val="0322684D"/>
    <w:rsid w:val="0341020B"/>
    <w:rsid w:val="04AB0032"/>
    <w:rsid w:val="05047FD9"/>
    <w:rsid w:val="06383274"/>
    <w:rsid w:val="06473D8B"/>
    <w:rsid w:val="07C3134D"/>
    <w:rsid w:val="091A5787"/>
    <w:rsid w:val="0ACA0AE6"/>
    <w:rsid w:val="0C8A66E0"/>
    <w:rsid w:val="0D244C0B"/>
    <w:rsid w:val="0D4A18DB"/>
    <w:rsid w:val="0D9C051F"/>
    <w:rsid w:val="0EC96857"/>
    <w:rsid w:val="0FAB3C94"/>
    <w:rsid w:val="11A227BD"/>
    <w:rsid w:val="14211C3F"/>
    <w:rsid w:val="15C63326"/>
    <w:rsid w:val="188350F6"/>
    <w:rsid w:val="18C675D3"/>
    <w:rsid w:val="19C01A32"/>
    <w:rsid w:val="1A110F52"/>
    <w:rsid w:val="1A9058A9"/>
    <w:rsid w:val="1BB70F79"/>
    <w:rsid w:val="1CB6711D"/>
    <w:rsid w:val="1D8F0099"/>
    <w:rsid w:val="1F0F3247"/>
    <w:rsid w:val="1F202EBE"/>
    <w:rsid w:val="20F46465"/>
    <w:rsid w:val="217A696B"/>
    <w:rsid w:val="22B365D8"/>
    <w:rsid w:val="23476D20"/>
    <w:rsid w:val="236B764D"/>
    <w:rsid w:val="26D259E7"/>
    <w:rsid w:val="26E01966"/>
    <w:rsid w:val="296201D6"/>
    <w:rsid w:val="2E823302"/>
    <w:rsid w:val="2F067A90"/>
    <w:rsid w:val="319338DA"/>
    <w:rsid w:val="325454D5"/>
    <w:rsid w:val="359403D5"/>
    <w:rsid w:val="384B29B7"/>
    <w:rsid w:val="389C3213"/>
    <w:rsid w:val="3BD3519D"/>
    <w:rsid w:val="3DE26F5C"/>
    <w:rsid w:val="3F76656C"/>
    <w:rsid w:val="3FAE21A9"/>
    <w:rsid w:val="401B7113"/>
    <w:rsid w:val="41315239"/>
    <w:rsid w:val="47A847B7"/>
    <w:rsid w:val="493265B6"/>
    <w:rsid w:val="49A14B2D"/>
    <w:rsid w:val="49B32EE2"/>
    <w:rsid w:val="4A62173C"/>
    <w:rsid w:val="4C16711A"/>
    <w:rsid w:val="4C911529"/>
    <w:rsid w:val="4D3A32CE"/>
    <w:rsid w:val="4DD76D6F"/>
    <w:rsid w:val="4E962B13"/>
    <w:rsid w:val="5124051D"/>
    <w:rsid w:val="52884ADC"/>
    <w:rsid w:val="54971006"/>
    <w:rsid w:val="56443D94"/>
    <w:rsid w:val="56863490"/>
    <w:rsid w:val="578F06BB"/>
    <w:rsid w:val="57A001D2"/>
    <w:rsid w:val="586709EB"/>
    <w:rsid w:val="59270840"/>
    <w:rsid w:val="592F3EFF"/>
    <w:rsid w:val="59527BF2"/>
    <w:rsid w:val="5B7F7629"/>
    <w:rsid w:val="5DB647C4"/>
    <w:rsid w:val="5DED1C97"/>
    <w:rsid w:val="5F3E2F4D"/>
    <w:rsid w:val="61425A64"/>
    <w:rsid w:val="623B56C7"/>
    <w:rsid w:val="651F60C8"/>
    <w:rsid w:val="663E6386"/>
    <w:rsid w:val="685B5B4A"/>
    <w:rsid w:val="688F7579"/>
    <w:rsid w:val="68C04838"/>
    <w:rsid w:val="6AAF356B"/>
    <w:rsid w:val="6AB46016"/>
    <w:rsid w:val="6AFF6184"/>
    <w:rsid w:val="6BBC3B5F"/>
    <w:rsid w:val="6C6770B8"/>
    <w:rsid w:val="6D415B5B"/>
    <w:rsid w:val="6E9817AB"/>
    <w:rsid w:val="70076BE8"/>
    <w:rsid w:val="713D663A"/>
    <w:rsid w:val="72A63FB5"/>
    <w:rsid w:val="75BF3AC1"/>
    <w:rsid w:val="769767EC"/>
    <w:rsid w:val="78117240"/>
    <w:rsid w:val="78635AE7"/>
    <w:rsid w:val="79DD56DE"/>
    <w:rsid w:val="7BD83B2F"/>
    <w:rsid w:val="7C06244A"/>
    <w:rsid w:val="7FC41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qFormat/>
    <w:uiPriority w:val="0"/>
    <w:rPr>
      <w:rFonts w:ascii="Microsoft JhengHei" w:hAnsi="Microsoft JhengHei" w:eastAsia="Microsoft JhengHei" w:cs="Microsoft JhengHei"/>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able Text"/>
    <w:basedOn w:val="1"/>
    <w:qFormat/>
    <w:uiPriority w:val="0"/>
    <w:rPr>
      <w:rFonts w:ascii="Microsoft JhengHei" w:hAnsi="Microsoft JhengHei" w:eastAsia="Microsoft JhengHei" w:cs="Microsoft JhengHei"/>
      <w:sz w:val="27"/>
      <w:szCs w:val="27"/>
      <w:lang w:val="en-US" w:eastAsia="en-US" w:bidi="ar-SA"/>
    </w:rPr>
  </w:style>
  <w:style w:type="character" w:customStyle="1" w:styleId="14">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4826</Words>
  <Characters>5122</Characters>
  <Paragraphs>88</Paragraphs>
  <TotalTime>6</TotalTime>
  <ScaleCrop>false</ScaleCrop>
  <LinksUpToDate>false</LinksUpToDate>
  <CharactersWithSpaces>5589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2024-09-20T16:38:00Z</dcterms:created>
  <dc:creator>wang.yumin</dc:creator>
  <cp:lastModifiedBy>我是可怕的大魔王</cp:lastModifiedBy>
  <dcterms:modified xsi:type="dcterms:W3CDTF">2025-05-30T02:32:09Z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2024-10-16T15:50:26Z</vt:filetime>
  </property>
  <property fmtid="{D5CDD505-2E9C-101B-9397-08002B2CF9AE}" pid="4" name="KSOProductBuildVer">
    <vt:lpwstr>2052-12.1.0.21171</vt:lpwstr>
  </property>
  <property fmtid="{D5CDD505-2E9C-101B-9397-08002B2CF9AE}" pid="5" name="ICV">
    <vt:lpwstr>2EFF7E8FD0E64AD5A246B9ED62E9A8F7_13</vt:lpwstr>
  </property>
  <property fmtid="{D5CDD505-2E9C-101B-9397-08002B2CF9AE}" pid="6" name="KSOTemplateDocerSaveRecord">
    <vt:lpwstr>eyJoZGlkIjoiOThiN2EzMzIyODI1YzM5N2FjNjg0ZjQxZmEzZmFhOWMiLCJ1c2VySWQiOiI3MDQ3MzAzMTgifQ==</vt:lpwstr>
  </property>
</Properties>
</file>